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6D5" w:rsidRDefault="00B23BDB">
      <w:pPr>
        <w:jc w:val="center"/>
      </w:pPr>
      <w:r>
        <w:rPr>
          <w:rFonts w:ascii="Calibri" w:hAnsi="Calibri"/>
          <w:color w:val="000000"/>
          <w:sz w:val="44"/>
        </w:rPr>
        <w:t>Quantum Computers: Revolutionizing the Digital Frontier</w:t>
      </w:r>
    </w:p>
    <w:p w:rsidR="000B66D5" w:rsidRDefault="00B23BDB">
      <w:pPr>
        <w:pStyle w:val="NoSpacing"/>
        <w:jc w:val="center"/>
      </w:pPr>
      <w:r>
        <w:rPr>
          <w:rFonts w:ascii="Calibri" w:hAnsi="Calibri"/>
          <w:color w:val="000000"/>
          <w:sz w:val="36"/>
        </w:rPr>
        <w:t>Sophia Rodriguez</w:t>
      </w:r>
    </w:p>
    <w:p w:rsidR="000B66D5" w:rsidRDefault="00B23BDB">
      <w:pPr>
        <w:jc w:val="center"/>
      </w:pPr>
      <w:r>
        <w:rPr>
          <w:rFonts w:ascii="Calibri" w:hAnsi="Calibri"/>
          <w:color w:val="000000"/>
          <w:sz w:val="32"/>
        </w:rPr>
        <w:t>sophiarodriguez@kepler</w:t>
      </w:r>
      <w:r w:rsidR="001E6C46">
        <w:rPr>
          <w:rFonts w:ascii="Calibri" w:hAnsi="Calibri"/>
          <w:color w:val="000000"/>
          <w:sz w:val="32"/>
        </w:rPr>
        <w:t>.</w:t>
      </w:r>
      <w:r>
        <w:rPr>
          <w:rFonts w:ascii="Calibri" w:hAnsi="Calibri"/>
          <w:color w:val="000000"/>
          <w:sz w:val="32"/>
        </w:rPr>
        <w:t>gmax</w:t>
      </w:r>
    </w:p>
    <w:p w:rsidR="000B66D5" w:rsidRDefault="000B66D5"/>
    <w:p w:rsidR="000B66D5" w:rsidRDefault="00B23BDB">
      <w:r>
        <w:rPr>
          <w:rFonts w:ascii="Calibri" w:hAnsi="Calibri"/>
          <w:color w:val="000000"/>
          <w:sz w:val="24"/>
        </w:rPr>
        <w:t>The realm of quantum computing has emerged as a compelling field, promising to reshape the landscape of digital technology</w:t>
      </w:r>
      <w:r w:rsidR="001E6C46">
        <w:rPr>
          <w:rFonts w:ascii="Calibri" w:hAnsi="Calibri"/>
          <w:color w:val="000000"/>
          <w:sz w:val="24"/>
        </w:rPr>
        <w:t>.</w:t>
      </w:r>
      <w:r>
        <w:rPr>
          <w:rFonts w:ascii="Calibri" w:hAnsi="Calibri"/>
          <w:color w:val="000000"/>
          <w:sz w:val="24"/>
        </w:rPr>
        <w:t xml:space="preserve"> This revolutionary approach to computation harnesses the principles of quantum mechanics to manipulate information at its most fundamental level, the quantum bit or qubit</w:t>
      </w:r>
      <w:r w:rsidR="001E6C46">
        <w:rPr>
          <w:rFonts w:ascii="Calibri" w:hAnsi="Calibri"/>
          <w:color w:val="000000"/>
          <w:sz w:val="24"/>
        </w:rPr>
        <w:t>.</w:t>
      </w:r>
      <w:r>
        <w:rPr>
          <w:rFonts w:ascii="Calibri" w:hAnsi="Calibri"/>
          <w:color w:val="000000"/>
          <w:sz w:val="24"/>
        </w:rPr>
        <w:t xml:space="preserve"> Unlike classical computers that utilize bits, which can only exist in two distinct states, qubits can exist in a superposition of states</w:t>
      </w:r>
      <w:r w:rsidR="001E6C46">
        <w:rPr>
          <w:rFonts w:ascii="Calibri" w:hAnsi="Calibri"/>
          <w:color w:val="000000"/>
          <w:sz w:val="24"/>
        </w:rPr>
        <w:t>.</w:t>
      </w:r>
      <w:r>
        <w:rPr>
          <w:rFonts w:ascii="Calibri" w:hAnsi="Calibri"/>
          <w:color w:val="000000"/>
          <w:sz w:val="24"/>
        </w:rPr>
        <w:t xml:space="preserve"> Entwinement - a phenomenon fundamental to quantum mechanics - provides a means to link multiple quantum systems in an inseparable manner, fostering unparalleled computational power and possibilities</w:t>
      </w:r>
      <w:r w:rsidR="001E6C46">
        <w:rPr>
          <w:rFonts w:ascii="Calibri" w:hAnsi="Calibri"/>
          <w:color w:val="000000"/>
          <w:sz w:val="24"/>
        </w:rPr>
        <w:t>.</w:t>
      </w:r>
      <w:r>
        <w:rPr>
          <w:rFonts w:ascii="Calibri" w:hAnsi="Calibri"/>
          <w:color w:val="000000"/>
          <w:sz w:val="24"/>
        </w:rPr>
        <w:t xml:space="preserve"> The prospect of quantum computers significantly impacting fields like cryptography, optimization, artificial intelligence, and quantum simulation captivates the imaginations of scientists, technologists, and society alike</w:t>
      </w:r>
      <w:r w:rsidR="001E6C46">
        <w:rPr>
          <w:rFonts w:ascii="Calibri" w:hAnsi="Calibri"/>
          <w:color w:val="000000"/>
          <w:sz w:val="24"/>
        </w:rPr>
        <w:t>.</w:t>
      </w:r>
      <w:r>
        <w:rPr>
          <w:rFonts w:ascii="Calibri" w:hAnsi="Calibri"/>
          <w:color w:val="000000"/>
          <w:sz w:val="24"/>
        </w:rPr>
        <w:br/>
      </w:r>
      <w:r>
        <w:rPr>
          <w:rFonts w:ascii="Calibri" w:hAnsi="Calibri"/>
          <w:color w:val="000000"/>
          <w:sz w:val="24"/>
        </w:rPr>
        <w:br/>
        <w:t>The advent of quantum computing is set to propel us into an era of unprecedented computational capabilities</w:t>
      </w:r>
      <w:r w:rsidR="001E6C46">
        <w:rPr>
          <w:rFonts w:ascii="Calibri" w:hAnsi="Calibri"/>
          <w:color w:val="000000"/>
          <w:sz w:val="24"/>
        </w:rPr>
        <w:t>.</w:t>
      </w:r>
      <w:r>
        <w:rPr>
          <w:rFonts w:ascii="Calibri" w:hAnsi="Calibri"/>
          <w:color w:val="000000"/>
          <w:sz w:val="24"/>
        </w:rPr>
        <w:t xml:space="preserve"> Its potential to tackle longstanding challenges in diverse disciplines has the power to unlock groundbreaking discoveries and innovative solutions</w:t>
      </w:r>
      <w:r w:rsidR="001E6C46">
        <w:rPr>
          <w:rFonts w:ascii="Calibri" w:hAnsi="Calibri"/>
          <w:color w:val="000000"/>
          <w:sz w:val="24"/>
        </w:rPr>
        <w:t>.</w:t>
      </w:r>
      <w:r>
        <w:rPr>
          <w:rFonts w:ascii="Calibri" w:hAnsi="Calibri"/>
          <w:color w:val="000000"/>
          <w:sz w:val="24"/>
        </w:rPr>
        <w:t xml:space="preserve"> In the realm of medicine, quantum simulations could accelerate drug discovery and pave the way for personalized treatments</w:t>
      </w:r>
      <w:r w:rsidR="001E6C46">
        <w:rPr>
          <w:rFonts w:ascii="Calibri" w:hAnsi="Calibri"/>
          <w:color w:val="000000"/>
          <w:sz w:val="24"/>
        </w:rPr>
        <w:t>.</w:t>
      </w:r>
      <w:r>
        <w:rPr>
          <w:rFonts w:ascii="Calibri" w:hAnsi="Calibri"/>
          <w:color w:val="000000"/>
          <w:sz w:val="24"/>
        </w:rPr>
        <w:t xml:space="preserve"> Researchers envision the ability to precisely model intricate molecular structures involved in disease processes through quantum computing, thereby guiding the design of targeted therapies and enhancing patient outcomes</w:t>
      </w:r>
      <w:r w:rsidR="001E6C46">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On the frontiers of artificial intelligence, quantum computers could empower machines to make more precise predictions, enabling the development of transformative applications in areas such as natural language processing, image recognition, and data analysis</w:t>
      </w:r>
      <w:r w:rsidR="001E6C46">
        <w:rPr>
          <w:rFonts w:ascii="Calibri" w:hAnsi="Calibri"/>
          <w:color w:val="000000"/>
          <w:sz w:val="24"/>
        </w:rPr>
        <w:t>.</w:t>
      </w:r>
      <w:r>
        <w:rPr>
          <w:rFonts w:ascii="Calibri" w:hAnsi="Calibri"/>
          <w:color w:val="000000"/>
          <w:sz w:val="24"/>
        </w:rPr>
        <w:t xml:space="preserve"> The ability to leverage the vast quantum parallelism might advance climate modeling for more accurate predictions and climate simulations</w:t>
      </w:r>
      <w:r w:rsidR="001E6C46">
        <w:rPr>
          <w:rFonts w:ascii="Calibri" w:hAnsi="Calibri"/>
          <w:color w:val="000000"/>
          <w:sz w:val="24"/>
        </w:rPr>
        <w:t>.</w:t>
      </w:r>
      <w:r>
        <w:rPr>
          <w:rFonts w:ascii="Calibri" w:hAnsi="Calibri"/>
          <w:color w:val="000000"/>
          <w:sz w:val="24"/>
        </w:rPr>
        <w:t xml:space="preserve"> In the domain of materials science, quantum computers have the potential to revolutionize the design of advanced materials with superior properties that could lead to breakthroughs in various </w:t>
      </w:r>
      <w:r>
        <w:rPr>
          <w:rFonts w:ascii="Calibri" w:hAnsi="Calibri"/>
          <w:color w:val="000000"/>
          <w:sz w:val="24"/>
        </w:rPr>
        <w:lastRenderedPageBreak/>
        <w:t>industries</w:t>
      </w:r>
      <w:r w:rsidR="001E6C46">
        <w:rPr>
          <w:rFonts w:ascii="Calibri" w:hAnsi="Calibri"/>
          <w:color w:val="000000"/>
          <w:sz w:val="24"/>
        </w:rPr>
        <w:t>.</w:t>
      </w:r>
      <w:r>
        <w:rPr>
          <w:rFonts w:ascii="Calibri" w:hAnsi="Calibri"/>
          <w:color w:val="000000"/>
          <w:sz w:val="24"/>
        </w:rPr>
        <w:t xml:space="preserve"> These examples merely scratch the surface of the limitless possibilities presented by quantum computing, showcasing its profound implications for scientific advancements and societal progress</w:t>
      </w:r>
      <w:r w:rsidR="001E6C46">
        <w:rPr>
          <w:rFonts w:ascii="Calibri" w:hAnsi="Calibri"/>
          <w:color w:val="000000"/>
          <w:sz w:val="24"/>
        </w:rPr>
        <w:t>.</w:t>
      </w:r>
    </w:p>
    <w:p w:rsidR="000B66D5" w:rsidRDefault="00B23BDB">
      <w:r>
        <w:rPr>
          <w:rFonts w:ascii="Calibri" w:hAnsi="Calibri"/>
          <w:color w:val="000000"/>
          <w:sz w:val="28"/>
        </w:rPr>
        <w:t>Summary</w:t>
      </w:r>
    </w:p>
    <w:p w:rsidR="000B66D5" w:rsidRDefault="00B23BDB">
      <w:r>
        <w:rPr>
          <w:rFonts w:ascii="Calibri" w:hAnsi="Calibri"/>
          <w:color w:val="000000"/>
        </w:rPr>
        <w:t>Quantum computing represents a paradigm shift in the realm of computing, unleashing unprecedented computational power that challenges the limitations of classical computers</w:t>
      </w:r>
      <w:r w:rsidR="001E6C46">
        <w:rPr>
          <w:rFonts w:ascii="Calibri" w:hAnsi="Calibri"/>
          <w:color w:val="000000"/>
        </w:rPr>
        <w:t>.</w:t>
      </w:r>
      <w:r>
        <w:rPr>
          <w:rFonts w:ascii="Calibri" w:hAnsi="Calibri"/>
          <w:color w:val="000000"/>
        </w:rPr>
        <w:t xml:space="preserve"> Its potential to expedite drug discovery, revolutionize artificial intelligence, enhance climate modeling, and transform materials science embodies a promising and transformative future</w:t>
      </w:r>
      <w:r w:rsidR="001E6C46">
        <w:rPr>
          <w:rFonts w:ascii="Calibri" w:hAnsi="Calibri"/>
          <w:color w:val="000000"/>
        </w:rPr>
        <w:t>.</w:t>
      </w:r>
      <w:r>
        <w:rPr>
          <w:rFonts w:ascii="Calibri" w:hAnsi="Calibri"/>
          <w:color w:val="000000"/>
        </w:rPr>
        <w:t xml:space="preserve"> The ability to utilize quantum entanglement and superposition enables qubits to exist in multiple states simultaneously, promoting unparalleled computational capabilities</w:t>
      </w:r>
      <w:r w:rsidR="001E6C46">
        <w:rPr>
          <w:rFonts w:ascii="Calibri" w:hAnsi="Calibri"/>
          <w:color w:val="000000"/>
        </w:rPr>
        <w:t>.</w:t>
      </w:r>
      <w:r>
        <w:rPr>
          <w:rFonts w:ascii="Calibri" w:hAnsi="Calibri"/>
          <w:color w:val="000000"/>
        </w:rPr>
        <w:t xml:space="preserve"> With the potential to unlock groundbreaking discoveries and foster innovative solutions across diverse fields, quantum computing is poised to revolutionize the digital frontier and usher in an era of unprecedented technological progress</w:t>
      </w:r>
      <w:r w:rsidR="001E6C46">
        <w:rPr>
          <w:rFonts w:ascii="Calibri" w:hAnsi="Calibri"/>
          <w:color w:val="000000"/>
        </w:rPr>
        <w:t>.</w:t>
      </w:r>
    </w:p>
    <w:sectPr w:rsidR="000B66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172147">
    <w:abstractNumId w:val="8"/>
  </w:num>
  <w:num w:numId="2" w16cid:durableId="756287018">
    <w:abstractNumId w:val="6"/>
  </w:num>
  <w:num w:numId="3" w16cid:durableId="2133087551">
    <w:abstractNumId w:val="5"/>
  </w:num>
  <w:num w:numId="4" w16cid:durableId="872620584">
    <w:abstractNumId w:val="4"/>
  </w:num>
  <w:num w:numId="5" w16cid:durableId="333798105">
    <w:abstractNumId w:val="7"/>
  </w:num>
  <w:num w:numId="6" w16cid:durableId="1399862142">
    <w:abstractNumId w:val="3"/>
  </w:num>
  <w:num w:numId="7" w16cid:durableId="381252088">
    <w:abstractNumId w:val="2"/>
  </w:num>
  <w:num w:numId="8" w16cid:durableId="886721773">
    <w:abstractNumId w:val="1"/>
  </w:num>
  <w:num w:numId="9" w16cid:durableId="13352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6D5"/>
    <w:rsid w:val="0015074B"/>
    <w:rsid w:val="001E6C46"/>
    <w:rsid w:val="0029639D"/>
    <w:rsid w:val="00326F90"/>
    <w:rsid w:val="00AA1D8D"/>
    <w:rsid w:val="00B23B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