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25F6" w:rsidRDefault="00FE16F6">
      <w:pPr>
        <w:jc w:val="center"/>
      </w:pPr>
      <w:r>
        <w:rPr>
          <w:rFonts w:ascii="Calibri" w:hAnsi="Calibri"/>
          <w:color w:val="000000"/>
          <w:sz w:val="44"/>
        </w:rPr>
        <w:t>Cultural Mosaic: A Vibrant Tapestry of Human Experience</w:t>
      </w:r>
    </w:p>
    <w:p w:rsidR="00E425F6" w:rsidRDefault="00FE16F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B51FE8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Sarah Morgan</w:t>
      </w:r>
    </w:p>
    <w:p w:rsidR="00E425F6" w:rsidRDefault="00FE16F6">
      <w:pPr>
        <w:jc w:val="center"/>
      </w:pPr>
      <w:r>
        <w:rPr>
          <w:rFonts w:ascii="Calibri" w:hAnsi="Calibri"/>
          <w:color w:val="000000"/>
          <w:sz w:val="32"/>
        </w:rPr>
        <w:t>sarah</w:t>
      </w:r>
      <w:r w:rsidR="00B51FE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morgan@esquire</w:t>
      </w:r>
      <w:r w:rsidR="00B51FE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E425F6" w:rsidRDefault="00E425F6"/>
    <w:p w:rsidR="00E425F6" w:rsidRDefault="00FE16F6">
      <w:r>
        <w:rPr>
          <w:rFonts w:ascii="Calibri" w:hAnsi="Calibri"/>
          <w:color w:val="000000"/>
          <w:sz w:val="24"/>
        </w:rPr>
        <w:t>Civilizations, much like intricate mosaics, are composed of diverse cultures, each a resplendent tile contributing to a magnificent, unified tableau</w:t>
      </w:r>
      <w:r w:rsidR="00B51F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vibrant symphony of global cultures shapes human existence, encompassing a kaleidoscope of languages, beliefs, norms, and traditions</w:t>
      </w:r>
      <w:r w:rsidR="00B51F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Culture, like a prism, refracts the kaleidoscope of human experience, from the sublime to the mundane, creating a world rich in diversity</w:t>
      </w:r>
      <w:r w:rsidR="00B51F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This intricate tapestry of cultures, meticulously woven over millennia, tells a captivating story of human interaction and adaptation</w:t>
      </w:r>
      <w:r w:rsidR="00B51F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narrative of culture is etched in the songs we sing, the stories we tell, and the rituals we perform</w:t>
      </w:r>
      <w:r w:rsidR="00B51F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reflected in the foods we savor, the garments we adorn, and the art that adorns our walls</w:t>
      </w:r>
      <w:r w:rsidR="00B51F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element, from elaborate festivals to simple daily routines, contributes to the collective cultural tapestry that defines humanity</w:t>
      </w:r>
      <w:r w:rsidR="00B51F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Cultural diversity not only enriches our lives but also serves as a vital catalyst for progress</w:t>
      </w:r>
      <w:r w:rsidR="00B51F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juxtaposition of different perspectives fosters creativity, fueling innovation across fields</w:t>
      </w:r>
      <w:r w:rsidR="00B51F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propels scientific discovery, artistic expression, and technological advancements, contributing to societal growth and the advancement of human civilization</w:t>
      </w:r>
      <w:r w:rsidR="00B51F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Recognizing the intrinsic value of cultural diversity is paramount, as it nurtures tolerance, understanding, and peaceful coexistence among individuals and communities</w:t>
      </w:r>
      <w:r w:rsidR="00B51FE8">
        <w:rPr>
          <w:rFonts w:ascii="Calibri" w:hAnsi="Calibri"/>
          <w:color w:val="000000"/>
          <w:sz w:val="24"/>
        </w:rPr>
        <w:t>.</w:t>
      </w:r>
    </w:p>
    <w:p w:rsidR="00E425F6" w:rsidRDefault="00FE16F6">
      <w:r>
        <w:rPr>
          <w:rFonts w:ascii="Calibri" w:hAnsi="Calibri"/>
          <w:color w:val="000000"/>
          <w:sz w:val="28"/>
        </w:rPr>
        <w:t>Summary</w:t>
      </w:r>
    </w:p>
    <w:p w:rsidR="00E425F6" w:rsidRDefault="00FE16F6">
      <w:r>
        <w:rPr>
          <w:rFonts w:ascii="Calibri" w:hAnsi="Calibri"/>
          <w:color w:val="000000"/>
        </w:rPr>
        <w:t>Cultural diversity, akin to a vibrant mosaic, constitutes the multifaceted story of human civilization</w:t>
      </w:r>
      <w:r w:rsidR="00B51FE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influences our way of life, from our beliefs and values to our customs and traditions</w:t>
      </w:r>
      <w:r w:rsidR="00B51FE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rich tapestry of cultures propels innovation and creativity while fostering understanding and empathy among individuals and communities</w:t>
      </w:r>
      <w:r w:rsidR="00B51FE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citizens of a globalized world, it is imperative to not only appreciate cultural diversity but also actively contribute to its preservation and promotion</w:t>
      </w:r>
      <w:r w:rsidR="00B51FE8">
        <w:rPr>
          <w:rFonts w:ascii="Calibri" w:hAnsi="Calibri"/>
          <w:color w:val="000000"/>
        </w:rPr>
        <w:t>.</w:t>
      </w:r>
    </w:p>
    <w:sectPr w:rsidR="00E425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0332608">
    <w:abstractNumId w:val="8"/>
  </w:num>
  <w:num w:numId="2" w16cid:durableId="764569267">
    <w:abstractNumId w:val="6"/>
  </w:num>
  <w:num w:numId="3" w16cid:durableId="1590390103">
    <w:abstractNumId w:val="5"/>
  </w:num>
  <w:num w:numId="4" w16cid:durableId="156190319">
    <w:abstractNumId w:val="4"/>
  </w:num>
  <w:num w:numId="5" w16cid:durableId="1926918726">
    <w:abstractNumId w:val="7"/>
  </w:num>
  <w:num w:numId="6" w16cid:durableId="1663774086">
    <w:abstractNumId w:val="3"/>
  </w:num>
  <w:num w:numId="7" w16cid:durableId="1195575212">
    <w:abstractNumId w:val="2"/>
  </w:num>
  <w:num w:numId="8" w16cid:durableId="1854877837">
    <w:abstractNumId w:val="1"/>
  </w:num>
  <w:num w:numId="9" w16cid:durableId="1519584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51FE8"/>
    <w:rsid w:val="00CB0664"/>
    <w:rsid w:val="00E425F6"/>
    <w:rsid w:val="00FC693F"/>
    <w:rsid w:val="00FE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2024-01-14T14:00:00Z</dcterms:modified>
  <cp:category/>
</cp:coreProperties>
</file>