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783E" w:rsidRDefault="004E3643">
      <w:pPr>
        <w:jc w:val="center"/>
      </w:pPr>
      <w:r>
        <w:rPr>
          <w:rFonts w:ascii="Calibri" w:hAnsi="Calibri"/>
          <w:color w:val="000000"/>
          <w:sz w:val="44"/>
        </w:rPr>
        <w:t>Fusion Energy: A Promising Power Source</w:t>
      </w:r>
    </w:p>
    <w:p w:rsidR="0004783E" w:rsidRDefault="004E3643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Oliver Smith</w:t>
      </w:r>
    </w:p>
    <w:p w:rsidR="0004783E" w:rsidRDefault="004E3643">
      <w:pPr>
        <w:jc w:val="center"/>
      </w:pPr>
      <w:r>
        <w:rPr>
          <w:rFonts w:ascii="Calibri" w:hAnsi="Calibri"/>
          <w:color w:val="000000"/>
          <w:sz w:val="32"/>
        </w:rPr>
        <w:t>oliversmith@emailworld</w:t>
      </w:r>
      <w:r w:rsidR="00F513E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04783E" w:rsidRDefault="0004783E"/>
    <w:p w:rsidR="0004783E" w:rsidRDefault="004E3643">
      <w:r>
        <w:rPr>
          <w:rFonts w:ascii="Calibri" w:hAnsi="Calibri"/>
          <w:color w:val="000000"/>
          <w:sz w:val="24"/>
        </w:rPr>
        <w:t>The quest for viable energy sources has long been a priority for scientists and engineers alike</w:t>
      </w:r>
      <w:r w:rsidR="00F513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Among the potential solutions, fusion energy holds immense promise, offering the possibility of a clean, sustainable, and virtually limitless power supply</w:t>
      </w:r>
      <w:r w:rsidR="00F513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technology mimics the process that powers the sun, fusing atomic nuclei to release enormous amounts of energy</w:t>
      </w:r>
      <w:r w:rsidR="00F513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Unveiling the secrets of fusion energy could revolutionize the way we generate electricity, propelling humanity towards a future of abundant and environmentally friendly energy</w:t>
      </w:r>
      <w:r w:rsidR="00F513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the world grapples with the twin challenges of climate change and energy security, fusion energy emerges as a beacon of hope</w:t>
      </w:r>
      <w:r w:rsidR="00F513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its potential for near-zero carbon emissions and minimal radioactive waste, it offers a compelling alternative to fossil fuels and nuclear fission</w:t>
      </w:r>
      <w:r w:rsidR="00F513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Harnessing the power of fusion could not only mitigate the effects of global warming but also alleviate the concerns associated with nuclear waste disposal</w:t>
      </w:r>
      <w:r w:rsidR="00F513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journey to harnessing fusion energy is fraught with scientific and technological complexities</w:t>
      </w:r>
      <w:r w:rsidR="00F513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For decades, researchers have tirelessly pursued this elusive goal, encountering numerous obstacles along the way</w:t>
      </w:r>
      <w:r w:rsidR="00F513E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recent advancements in plasma physics and materials science have ignited renewed optimism, suggesting that the long-awaited breakthrough may be within reach</w:t>
      </w:r>
      <w:r w:rsidR="00F513E8">
        <w:rPr>
          <w:rFonts w:ascii="Calibri" w:hAnsi="Calibri"/>
          <w:color w:val="000000"/>
          <w:sz w:val="24"/>
        </w:rPr>
        <w:t>.</w:t>
      </w:r>
    </w:p>
    <w:p w:rsidR="0004783E" w:rsidRDefault="004E3643">
      <w:r>
        <w:rPr>
          <w:rFonts w:ascii="Calibri" w:hAnsi="Calibri"/>
          <w:color w:val="000000"/>
          <w:sz w:val="28"/>
        </w:rPr>
        <w:t>Summary</w:t>
      </w:r>
    </w:p>
    <w:p w:rsidR="0004783E" w:rsidRDefault="004E3643">
      <w:r>
        <w:rPr>
          <w:rFonts w:ascii="Calibri" w:hAnsi="Calibri"/>
          <w:color w:val="000000"/>
        </w:rPr>
        <w:t>Fusion energy holds the promise of a clean, sustainable, and virtually limitless power source, offering a potential solution to the twin challenges of climate change and energy security</w:t>
      </w:r>
      <w:r w:rsidR="00F513E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the scientific and technological challenges are formidable, recent advancements have instilled renewed optimism, hinting at the possibility of a transformative breakthrough</w:t>
      </w:r>
      <w:r w:rsidR="00F513E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If successful, fusion energy could revolutionize the way we generate electricity, ushering in an era of abundant and environmentally friendly energy</w:t>
      </w:r>
      <w:r w:rsidR="00F513E8">
        <w:rPr>
          <w:rFonts w:ascii="Calibri" w:hAnsi="Calibri"/>
          <w:color w:val="000000"/>
        </w:rPr>
        <w:t>.</w:t>
      </w:r>
    </w:p>
    <w:sectPr w:rsidR="000478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58806176">
    <w:abstractNumId w:val="8"/>
  </w:num>
  <w:num w:numId="2" w16cid:durableId="956183026">
    <w:abstractNumId w:val="6"/>
  </w:num>
  <w:num w:numId="3" w16cid:durableId="605189699">
    <w:abstractNumId w:val="5"/>
  </w:num>
  <w:num w:numId="4" w16cid:durableId="2067800110">
    <w:abstractNumId w:val="4"/>
  </w:num>
  <w:num w:numId="5" w16cid:durableId="734931178">
    <w:abstractNumId w:val="7"/>
  </w:num>
  <w:num w:numId="6" w16cid:durableId="183566366">
    <w:abstractNumId w:val="3"/>
  </w:num>
  <w:num w:numId="7" w16cid:durableId="881401273">
    <w:abstractNumId w:val="2"/>
  </w:num>
  <w:num w:numId="8" w16cid:durableId="464929780">
    <w:abstractNumId w:val="1"/>
  </w:num>
  <w:num w:numId="9" w16cid:durableId="88580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83E"/>
    <w:rsid w:val="0006063C"/>
    <w:rsid w:val="0015074B"/>
    <w:rsid w:val="0029639D"/>
    <w:rsid w:val="00326F90"/>
    <w:rsid w:val="004E3643"/>
    <w:rsid w:val="00AA1D8D"/>
    <w:rsid w:val="00B47730"/>
    <w:rsid w:val="00CB0664"/>
    <w:rsid w:val="00F513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2024-01-14T14:00:00Z</dcterms:modified>
  <cp:category/>
</cp:coreProperties>
</file>