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09E" w:rsidRDefault="00DF77D7">
      <w:pPr>
        <w:jc w:val="center"/>
      </w:pPr>
      <w:r>
        <w:rPr>
          <w:rFonts w:ascii="Calibri" w:hAnsi="Calibri"/>
          <w:color w:val="000000"/>
          <w:sz w:val="44"/>
        </w:rPr>
        <w:t>Cultural Convergence: Enriching Societies Through Shared Heritage</w:t>
      </w:r>
    </w:p>
    <w:p w:rsidR="00A1009E" w:rsidRDefault="00DF77D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Mannella</w:t>
      </w:r>
    </w:p>
    <w:p w:rsidR="00A1009E" w:rsidRDefault="00DF77D7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0469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mannella94@berkeley</w:t>
      </w:r>
      <w:r w:rsidR="000469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1009E" w:rsidRDefault="00A1009E"/>
    <w:p w:rsidR="00A1009E" w:rsidRDefault="00DF77D7">
      <w:r>
        <w:rPr>
          <w:rFonts w:ascii="Calibri" w:hAnsi="Calibri"/>
          <w:color w:val="000000"/>
          <w:sz w:val="24"/>
        </w:rPr>
        <w:t>The world we inhabit constitutes a mosaic of vibrant cultures, each contributing to the rich tapestry of human civilization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Culture, encompassing the beliefs, values, arts, and way of life of a particular society, represents an invaluable inheritance passed down through generations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cultures interact and merge, a phenomenon known as cultural convergence transpires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process, characterized by the blending of cultural elements, has played a pivotal role in shaping our global community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civilizations have embraced the harmonious mingling of diverse cultural influences, leading to the exchange of ideas, artistic expression, technological advancements, and societal transformation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culture, convergence fosters an environment of inclusivity, recognition, and mutual understanding among people from various backgrounds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exchange of cultural perspectives sparks a dialogue, bridging gaps and cultivating empathy, respect, and cooperation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convergence enriches societies by expanding the horizons of possibilities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New culinary delights emerge as cuisines amalgamate, creating flavors and textures that tantalize taste buds and ignite culinary passions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forms flourish as techniques and styles fuse, leading to the birth of innovative and dynamic masterpieces that transcend traditional boundaries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On the societal front, cultural convergence paves the way for collaborative efforts, leading to collective problem-solving and creative initiatives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sharing of knowledge and expertise across cultures facilitates advancements in science, architecture, manufacturing, and other fields</w:t>
      </w:r>
      <w:r w:rsidR="000469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convergence fosters social cohesion, harmonizing diverse perspectives and promoting inclusivity, tolerance, and peaceful coexistence</w:t>
      </w:r>
      <w:r w:rsidR="000469FA">
        <w:rPr>
          <w:rFonts w:ascii="Calibri" w:hAnsi="Calibri"/>
          <w:color w:val="000000"/>
          <w:sz w:val="24"/>
        </w:rPr>
        <w:t>.</w:t>
      </w:r>
    </w:p>
    <w:p w:rsidR="00A1009E" w:rsidRDefault="00DF77D7">
      <w:r>
        <w:rPr>
          <w:rFonts w:ascii="Calibri" w:hAnsi="Calibri"/>
          <w:color w:val="000000"/>
          <w:sz w:val="28"/>
        </w:rPr>
        <w:t>Summary</w:t>
      </w:r>
    </w:p>
    <w:p w:rsidR="00A1009E" w:rsidRDefault="00DF77D7">
      <w:r>
        <w:rPr>
          <w:rFonts w:ascii="Calibri" w:hAnsi="Calibri"/>
          <w:color w:val="000000"/>
        </w:rPr>
        <w:t>Cultural convergence stands as a testament to the resilience and adaptability of human societies</w:t>
      </w:r>
      <w:r w:rsidR="000469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individuals and communities embrace diverse cultural influences, they weave a rich </w:t>
      </w:r>
      <w:r>
        <w:rPr>
          <w:rFonts w:ascii="Calibri" w:hAnsi="Calibri"/>
          <w:color w:val="000000"/>
        </w:rPr>
        <w:lastRenderedPageBreak/>
        <w:t>tapestry of shared heritage</w:t>
      </w:r>
      <w:r w:rsidR="000469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intricate intermingling of customs, beliefs, and traditions cultivates a sense of unity and appreciation, propelling societies toward a brighter, more inclusive future</w:t>
      </w:r>
      <w:r w:rsidR="000469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Cultural convergence emerges as a testament to mankind's enduring pursuit of understanding, cooperation, and mutual enrichment</w:t>
      </w:r>
      <w:r w:rsidR="000469FA">
        <w:rPr>
          <w:rFonts w:ascii="Calibri" w:hAnsi="Calibri"/>
          <w:color w:val="000000"/>
        </w:rPr>
        <w:t>.</w:t>
      </w:r>
    </w:p>
    <w:sectPr w:rsidR="00A10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340881">
    <w:abstractNumId w:val="8"/>
  </w:num>
  <w:num w:numId="2" w16cid:durableId="351340134">
    <w:abstractNumId w:val="6"/>
  </w:num>
  <w:num w:numId="3" w16cid:durableId="1673606954">
    <w:abstractNumId w:val="5"/>
  </w:num>
  <w:num w:numId="4" w16cid:durableId="154537777">
    <w:abstractNumId w:val="4"/>
  </w:num>
  <w:num w:numId="5" w16cid:durableId="847140334">
    <w:abstractNumId w:val="7"/>
  </w:num>
  <w:num w:numId="6" w16cid:durableId="589968859">
    <w:abstractNumId w:val="3"/>
  </w:num>
  <w:num w:numId="7" w16cid:durableId="1116564028">
    <w:abstractNumId w:val="2"/>
  </w:num>
  <w:num w:numId="8" w16cid:durableId="650790993">
    <w:abstractNumId w:val="1"/>
  </w:num>
  <w:num w:numId="9" w16cid:durableId="116917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9FA"/>
    <w:rsid w:val="0006063C"/>
    <w:rsid w:val="0015074B"/>
    <w:rsid w:val="0029639D"/>
    <w:rsid w:val="00326F90"/>
    <w:rsid w:val="00A1009E"/>
    <w:rsid w:val="00AA1D8D"/>
    <w:rsid w:val="00B47730"/>
    <w:rsid w:val="00CB0664"/>
    <w:rsid w:val="00DF77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