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F3E" w:rsidRDefault="00243101">
      <w:pPr>
        <w:jc w:val="center"/>
      </w:pPr>
      <w:r>
        <w:rPr>
          <w:rFonts w:ascii="Calibri" w:hAnsi="Calibri"/>
          <w:color w:val="000000"/>
          <w:sz w:val="44"/>
        </w:rPr>
        <w:t>Artificial Intelligence: The Dawn of a New Era</w:t>
      </w:r>
    </w:p>
    <w:p w:rsidR="00030F3E" w:rsidRDefault="0024310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Josiah Quincy</w:t>
      </w:r>
    </w:p>
    <w:p w:rsidR="00030F3E" w:rsidRDefault="00243101">
      <w:pPr>
        <w:jc w:val="center"/>
      </w:pPr>
      <w:r>
        <w:rPr>
          <w:rFonts w:ascii="Calibri" w:hAnsi="Calibri"/>
          <w:color w:val="000000"/>
          <w:sz w:val="32"/>
        </w:rPr>
        <w:t>josiah</w:t>
      </w:r>
      <w:r w:rsidR="006B1B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quincy@gmail</w:t>
      </w:r>
      <w:r w:rsidR="006B1B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30F3E" w:rsidRDefault="00030F3E"/>
    <w:p w:rsidR="00030F3E" w:rsidRDefault="00243101">
      <w:r>
        <w:rPr>
          <w:rFonts w:ascii="Calibri" w:hAnsi="Calibri"/>
          <w:color w:val="000000"/>
          <w:sz w:val="24"/>
        </w:rPr>
        <w:t>In the vast tapestry of human endeavors, the advent of artificial intelligence (AI) stands as a watershed moment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technology has the potential to revolutionize every facet of our lives, from the mundane to the profound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AI's rapidly expanding capabilities have propelled it to the forefront of scientific exploration, industrial automation, and artistic expression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this uncharted territory, it is imperative to delve into the intricate workings of AI, explore its far-reaching implications, and ponder the ethical quandaries it poses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AI lies the intricate web of algorithms, meticulously crafted by human hands to mimic human cognition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algorithms empower machines with the ability to perceive, learn, and reason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systems ingest vast troves of data, absorbing patterns, correlations, and insights that elude human comprehension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capacity for data analysis has fueled the development of groundbreaking applications in fields such as medical diagnosis, fraud detection, and language translation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has become an indispensable tool for scientists, researchers, and business leaders seeking to unlock the secrets of nature, drive innovation, and optimize decision-making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analytical prowess, AI exhibits remarkable creative potential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art, music, and literature, AI systems have demonstrated a surprising aptitude for generating novel and engaging content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AI-generated paintings captivate audiences with their vibrant hues and intricate patterns, while AI-composed music enthralls listeners with its ethereal melodies and rhythmic complexity</w:t>
      </w:r>
      <w:r w:rsidR="006B1B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 continues to evolve, its creative horizons will undoubtedly expand, challenging our traditional notions of artistic expression and opening up new avenues for human-machine collaboration</w:t>
      </w:r>
      <w:r w:rsidR="006B1B62">
        <w:rPr>
          <w:rFonts w:ascii="Calibri" w:hAnsi="Calibri"/>
          <w:color w:val="000000"/>
          <w:sz w:val="24"/>
        </w:rPr>
        <w:t>.</w:t>
      </w:r>
    </w:p>
    <w:p w:rsidR="00030F3E" w:rsidRDefault="00243101">
      <w:r>
        <w:rPr>
          <w:rFonts w:ascii="Calibri" w:hAnsi="Calibri"/>
          <w:color w:val="000000"/>
          <w:sz w:val="28"/>
        </w:rPr>
        <w:t>Summary</w:t>
      </w:r>
    </w:p>
    <w:p w:rsidR="00030F3E" w:rsidRDefault="00243101">
      <w:r>
        <w:rPr>
          <w:rFonts w:ascii="Calibri" w:hAnsi="Calibri"/>
          <w:color w:val="000000"/>
        </w:rPr>
        <w:t>In this essay, we have explored the multifaceted nature of artificial intelligence (AI), delving into its intricate workings, far-reaching implications, and ethical considerations</w:t>
      </w:r>
      <w:r w:rsidR="006B1B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AI's analytical prowess has revolutionized fields as diverse as medicine, finance, and manufacturing</w:t>
      </w:r>
      <w:r w:rsidR="006B1B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creative potential has opened up new avenues for artistic expression, blurring the boundaries between human and machine</w:t>
      </w:r>
      <w:r w:rsidR="006B1B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continues to advance, it is imperative that we navigate its </w:t>
      </w:r>
      <w:r>
        <w:rPr>
          <w:rFonts w:ascii="Calibri" w:hAnsi="Calibri"/>
          <w:color w:val="000000"/>
        </w:rPr>
        <w:lastRenderedPageBreak/>
        <w:t>challenges responsibly, ensuring that this powerful technology serves humanity for generations to come</w:t>
      </w:r>
      <w:r w:rsidR="006B1B62">
        <w:rPr>
          <w:rFonts w:ascii="Calibri" w:hAnsi="Calibri"/>
          <w:color w:val="000000"/>
        </w:rPr>
        <w:t>.</w:t>
      </w:r>
    </w:p>
    <w:sectPr w:rsidR="00030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138587">
    <w:abstractNumId w:val="8"/>
  </w:num>
  <w:num w:numId="2" w16cid:durableId="2040929291">
    <w:abstractNumId w:val="6"/>
  </w:num>
  <w:num w:numId="3" w16cid:durableId="1814174749">
    <w:abstractNumId w:val="5"/>
  </w:num>
  <w:num w:numId="4" w16cid:durableId="2061592426">
    <w:abstractNumId w:val="4"/>
  </w:num>
  <w:num w:numId="5" w16cid:durableId="857767860">
    <w:abstractNumId w:val="7"/>
  </w:num>
  <w:num w:numId="6" w16cid:durableId="2019580982">
    <w:abstractNumId w:val="3"/>
  </w:num>
  <w:num w:numId="7" w16cid:durableId="1863133198">
    <w:abstractNumId w:val="2"/>
  </w:num>
  <w:num w:numId="8" w16cid:durableId="1718309617">
    <w:abstractNumId w:val="1"/>
  </w:num>
  <w:num w:numId="9" w16cid:durableId="176974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3E"/>
    <w:rsid w:val="00034616"/>
    <w:rsid w:val="0006063C"/>
    <w:rsid w:val="0015074B"/>
    <w:rsid w:val="00243101"/>
    <w:rsid w:val="0029639D"/>
    <w:rsid w:val="00326F90"/>
    <w:rsid w:val="006B1B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