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408A" w:rsidRDefault="007E57B2">
      <w:pPr>
        <w:jc w:val="center"/>
      </w:pPr>
      <w:r>
        <w:rPr>
          <w:rFonts w:ascii="Calibri" w:hAnsi="Calibri"/>
          <w:color w:val="000000"/>
          <w:sz w:val="44"/>
        </w:rPr>
        <w:t>Harmonizing Mind and Machine: The Allure of Neurotechnology</w:t>
      </w:r>
    </w:p>
    <w:p w:rsidR="00E9408A" w:rsidRDefault="007E57B2">
      <w:pPr>
        <w:pStyle w:val="NoSpacing"/>
        <w:jc w:val="center"/>
      </w:pPr>
      <w:r>
        <w:rPr>
          <w:rFonts w:ascii="Calibri" w:hAnsi="Calibri"/>
          <w:color w:val="000000"/>
          <w:sz w:val="36"/>
        </w:rPr>
        <w:t>Sophia Thompson</w:t>
      </w:r>
    </w:p>
    <w:p w:rsidR="00E9408A" w:rsidRDefault="007E57B2">
      <w:pPr>
        <w:jc w:val="center"/>
      </w:pPr>
      <w:r>
        <w:rPr>
          <w:rFonts w:ascii="Calibri" w:hAnsi="Calibri"/>
          <w:color w:val="000000"/>
          <w:sz w:val="32"/>
        </w:rPr>
        <w:t>sophia</w:t>
      </w:r>
      <w:r w:rsidR="00593F3B">
        <w:rPr>
          <w:rFonts w:ascii="Calibri" w:hAnsi="Calibri"/>
          <w:color w:val="000000"/>
          <w:sz w:val="32"/>
        </w:rPr>
        <w:t>.</w:t>
      </w:r>
      <w:r>
        <w:rPr>
          <w:rFonts w:ascii="Calibri" w:hAnsi="Calibri"/>
          <w:color w:val="000000"/>
          <w:sz w:val="32"/>
        </w:rPr>
        <w:t>thompson@emailhub</w:t>
      </w:r>
      <w:r w:rsidR="00593F3B">
        <w:rPr>
          <w:rFonts w:ascii="Calibri" w:hAnsi="Calibri"/>
          <w:color w:val="000000"/>
          <w:sz w:val="32"/>
        </w:rPr>
        <w:t>.</w:t>
      </w:r>
      <w:r>
        <w:rPr>
          <w:rFonts w:ascii="Calibri" w:hAnsi="Calibri"/>
          <w:color w:val="000000"/>
          <w:sz w:val="32"/>
        </w:rPr>
        <w:t>net</w:t>
      </w:r>
    </w:p>
    <w:p w:rsidR="00E9408A" w:rsidRDefault="00E9408A"/>
    <w:p w:rsidR="00E9408A" w:rsidRDefault="007E57B2">
      <w:r>
        <w:rPr>
          <w:rFonts w:ascii="Calibri" w:hAnsi="Calibri"/>
          <w:color w:val="000000"/>
          <w:sz w:val="24"/>
        </w:rPr>
        <w:t>In the ever-evolving landscape of scientific exploration, the intersection of neuroscience and technology has captivated the imaginations of researchers, futurists, and the public alike</w:t>
      </w:r>
      <w:r w:rsidR="00593F3B">
        <w:rPr>
          <w:rFonts w:ascii="Calibri" w:hAnsi="Calibri"/>
          <w:color w:val="000000"/>
          <w:sz w:val="24"/>
        </w:rPr>
        <w:t>.</w:t>
      </w:r>
      <w:r>
        <w:rPr>
          <w:rFonts w:ascii="Calibri" w:hAnsi="Calibri"/>
          <w:color w:val="000000"/>
          <w:sz w:val="24"/>
        </w:rPr>
        <w:t xml:space="preserve"> Neurotechnology, a burgeoning field, seeks to understand, enhance, and potentially repair the intricate workings of the human mind through the application of advanced technological interventions</w:t>
      </w:r>
      <w:r w:rsidR="00593F3B">
        <w:rPr>
          <w:rFonts w:ascii="Calibri" w:hAnsi="Calibri"/>
          <w:color w:val="000000"/>
          <w:sz w:val="24"/>
        </w:rPr>
        <w:t>.</w:t>
      </w:r>
      <w:r>
        <w:rPr>
          <w:rFonts w:ascii="Calibri" w:hAnsi="Calibri"/>
          <w:color w:val="000000"/>
          <w:sz w:val="24"/>
        </w:rPr>
        <w:t xml:space="preserve"> This symphony of science and innovation holds immense promise for revolutionizing healthcare, human augmentation, and our fundamental comprehension of consciousness</w:t>
      </w:r>
      <w:r w:rsidR="00593F3B">
        <w:rPr>
          <w:rFonts w:ascii="Calibri" w:hAnsi="Calibri"/>
          <w:color w:val="000000"/>
          <w:sz w:val="24"/>
        </w:rPr>
        <w:t>.</w:t>
      </w:r>
      <w:r>
        <w:rPr>
          <w:rFonts w:ascii="Calibri" w:hAnsi="Calibri"/>
          <w:color w:val="000000"/>
          <w:sz w:val="24"/>
        </w:rPr>
        <w:br/>
      </w:r>
      <w:r>
        <w:rPr>
          <w:rFonts w:ascii="Calibri" w:hAnsi="Calibri"/>
          <w:color w:val="000000"/>
          <w:sz w:val="24"/>
        </w:rPr>
        <w:br/>
        <w:t>As we delve into the mysteries of the human brain, we encounter a universe of interconnected neurons, intricate neural pathways, and ceaseless electrical and chemical signaling</w:t>
      </w:r>
      <w:r w:rsidR="00593F3B">
        <w:rPr>
          <w:rFonts w:ascii="Calibri" w:hAnsi="Calibri"/>
          <w:color w:val="000000"/>
          <w:sz w:val="24"/>
        </w:rPr>
        <w:t>.</w:t>
      </w:r>
      <w:r>
        <w:rPr>
          <w:rFonts w:ascii="Calibri" w:hAnsi="Calibri"/>
          <w:color w:val="000000"/>
          <w:sz w:val="24"/>
        </w:rPr>
        <w:t xml:space="preserve"> Neurotechnology offers unprecedented opportunities to decode these complex processes, enabling us to unravel the neural underpinnings of cognition, emotion, and behavior</w:t>
      </w:r>
      <w:r w:rsidR="00593F3B">
        <w:rPr>
          <w:rFonts w:ascii="Calibri" w:hAnsi="Calibri"/>
          <w:color w:val="000000"/>
          <w:sz w:val="24"/>
        </w:rPr>
        <w:t>.</w:t>
      </w:r>
      <w:r>
        <w:rPr>
          <w:rFonts w:ascii="Calibri" w:hAnsi="Calibri"/>
          <w:color w:val="000000"/>
          <w:sz w:val="24"/>
        </w:rPr>
        <w:t xml:space="preserve"> Armed with this knowledge, we can strive to address neurological disorders, restore lost functions, and potentially enhance human capabilities beyond their natural limits</w:t>
      </w:r>
      <w:r w:rsidR="00593F3B">
        <w:rPr>
          <w:rFonts w:ascii="Calibri" w:hAnsi="Calibri"/>
          <w:color w:val="000000"/>
          <w:sz w:val="24"/>
        </w:rPr>
        <w:t>.</w:t>
      </w:r>
      <w:r>
        <w:rPr>
          <w:rFonts w:ascii="Calibri" w:hAnsi="Calibri"/>
          <w:color w:val="000000"/>
          <w:sz w:val="24"/>
        </w:rPr>
        <w:br/>
      </w:r>
      <w:r>
        <w:rPr>
          <w:rFonts w:ascii="Calibri" w:hAnsi="Calibri"/>
          <w:color w:val="000000"/>
          <w:sz w:val="24"/>
        </w:rPr>
        <w:br/>
        <w:t>From brain-computer interfaces that allow direct communication between the brain and external devices to deep brain stimulation therapies that alleviate debilitating symptoms of neurological conditions, neurotechnology is already making significant strides in improving human lives</w:t>
      </w:r>
      <w:r w:rsidR="00593F3B">
        <w:rPr>
          <w:rFonts w:ascii="Calibri" w:hAnsi="Calibri"/>
          <w:color w:val="000000"/>
          <w:sz w:val="24"/>
        </w:rPr>
        <w:t>.</w:t>
      </w:r>
      <w:r>
        <w:rPr>
          <w:rFonts w:ascii="Calibri" w:hAnsi="Calibri"/>
          <w:color w:val="000000"/>
          <w:sz w:val="24"/>
        </w:rPr>
        <w:t xml:space="preserve"> As the field continues to advance, we may witness the development of neuroprosthetics that seamlessly integrate with the nervous system, enabling individuals with paralysis to regain mobility or restoring sensory perception to those who have lost it</w:t>
      </w:r>
      <w:r w:rsidR="00593F3B">
        <w:rPr>
          <w:rFonts w:ascii="Calibri" w:hAnsi="Calibri"/>
          <w:color w:val="000000"/>
          <w:sz w:val="24"/>
        </w:rPr>
        <w:t>.</w:t>
      </w:r>
    </w:p>
    <w:p w:rsidR="00E9408A" w:rsidRDefault="007E57B2">
      <w:r>
        <w:rPr>
          <w:rFonts w:ascii="Calibri" w:hAnsi="Calibri"/>
          <w:color w:val="000000"/>
          <w:sz w:val="28"/>
        </w:rPr>
        <w:t>Summary</w:t>
      </w:r>
    </w:p>
    <w:p w:rsidR="00E9408A" w:rsidRDefault="007E57B2">
      <w:r>
        <w:rPr>
          <w:rFonts w:ascii="Calibri" w:hAnsi="Calibri"/>
          <w:color w:val="000000"/>
        </w:rPr>
        <w:t>Neurotechnology, the marriage of neuroscience and technology, holds immense promise for unraveling the mysteries of the human brain, treating neurological disorders, augmenting human capabilities, and fundamentally transforming our understanding of consciousness</w:t>
      </w:r>
      <w:r w:rsidR="00593F3B">
        <w:rPr>
          <w:rFonts w:ascii="Calibri" w:hAnsi="Calibri"/>
          <w:color w:val="000000"/>
        </w:rPr>
        <w:t>.</w:t>
      </w:r>
      <w:r>
        <w:rPr>
          <w:rFonts w:ascii="Calibri" w:hAnsi="Calibri"/>
          <w:color w:val="000000"/>
        </w:rPr>
        <w:t xml:space="preserve"> As research continues to advance, we can eagerly anticipate groundbreaking applications that have </w:t>
      </w:r>
      <w:r>
        <w:rPr>
          <w:rFonts w:ascii="Calibri" w:hAnsi="Calibri"/>
          <w:color w:val="000000"/>
        </w:rPr>
        <w:lastRenderedPageBreak/>
        <w:t>the potential to revolutionize healthcare, enhance human potential, and reshape our relationship with technology itself</w:t>
      </w:r>
      <w:r w:rsidR="00593F3B">
        <w:rPr>
          <w:rFonts w:ascii="Calibri" w:hAnsi="Calibri"/>
          <w:color w:val="000000"/>
        </w:rPr>
        <w:t>.</w:t>
      </w:r>
      <w:r>
        <w:rPr>
          <w:rFonts w:ascii="Calibri" w:hAnsi="Calibri"/>
          <w:color w:val="000000"/>
        </w:rPr>
        <w:t xml:space="preserve"> This nascent field stands poised to usher in a new era of human existence, where the mind and machine harmoniously coexist and collaborate to empower us in ways that transcend our current limitations</w:t>
      </w:r>
      <w:r w:rsidR="00593F3B">
        <w:rPr>
          <w:rFonts w:ascii="Calibri" w:hAnsi="Calibri"/>
          <w:color w:val="000000"/>
        </w:rPr>
        <w:t>.</w:t>
      </w:r>
    </w:p>
    <w:sectPr w:rsidR="00E9408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9634066">
    <w:abstractNumId w:val="8"/>
  </w:num>
  <w:num w:numId="2" w16cid:durableId="496044620">
    <w:abstractNumId w:val="6"/>
  </w:num>
  <w:num w:numId="3" w16cid:durableId="311105705">
    <w:abstractNumId w:val="5"/>
  </w:num>
  <w:num w:numId="4" w16cid:durableId="271208189">
    <w:abstractNumId w:val="4"/>
  </w:num>
  <w:num w:numId="5" w16cid:durableId="386883189">
    <w:abstractNumId w:val="7"/>
  </w:num>
  <w:num w:numId="6" w16cid:durableId="1645307395">
    <w:abstractNumId w:val="3"/>
  </w:num>
  <w:num w:numId="7" w16cid:durableId="885415670">
    <w:abstractNumId w:val="2"/>
  </w:num>
  <w:num w:numId="8" w16cid:durableId="898517230">
    <w:abstractNumId w:val="1"/>
  </w:num>
  <w:num w:numId="9" w16cid:durableId="1689330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93F3B"/>
    <w:rsid w:val="007E57B2"/>
    <w:rsid w:val="00AA1D8D"/>
    <w:rsid w:val="00B47730"/>
    <w:rsid w:val="00CB0664"/>
    <w:rsid w:val="00E9408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2024-01-14T14:05:00Z</dcterms:modified>
  <cp:category/>
</cp:coreProperties>
</file>