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C04" w:rsidRDefault="00AB0537">
      <w:pPr>
        <w:jc w:val="center"/>
      </w:pPr>
      <w:r>
        <w:rPr>
          <w:rFonts w:ascii="TimesNewToman" w:hAnsi="TimesNewToman"/>
          <w:color w:val="000000"/>
          <w:sz w:val="44"/>
        </w:rPr>
        <w:t>Perception: A Symphony of Senses</w:t>
      </w:r>
    </w:p>
    <w:p w:rsidR="00AE7C04" w:rsidRDefault="00AB053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Kyle Cooper</w:t>
      </w:r>
    </w:p>
    <w:p w:rsidR="00AE7C04" w:rsidRDefault="00AB0537">
      <w:pPr>
        <w:jc w:val="center"/>
      </w:pPr>
      <w:r>
        <w:rPr>
          <w:rFonts w:ascii="TimesNewToman" w:hAnsi="TimesNewToman"/>
          <w:color w:val="000000"/>
          <w:sz w:val="32"/>
        </w:rPr>
        <w:t>Perceptionist80@incast</w:t>
      </w:r>
      <w:r w:rsidR="00A657C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E7C04" w:rsidRDefault="00AE7C04"/>
    <w:p w:rsidR="00AE7C04" w:rsidRDefault="00AB0537">
      <w:r>
        <w:rPr>
          <w:rFonts w:ascii="TimesNewToman" w:hAnsi="TimesNewToman"/>
          <w:color w:val="000000"/>
          <w:sz w:val="24"/>
        </w:rPr>
        <w:t>In the realm of human experience, perception stands as a cornerstone, shaping our understanding of the world around us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Originating from the Latin word 'percipere,' signifying 'to receive,' perception encapsulates the active process through which sensory inputs are gathered, interpreted, and organized, ultimately forming our subjective understanding of reality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step in this intricate cognitive tapestry weaves a narrative of our surroundings, mediating the interplay between an objective world and our subjective experiences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his renowned work 'The Doors of Perception,' Aldous Huxley elucidates the profound impact of perception on our comprehension of reality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poignant words evoke the transformative nature of perception: "The world is what it is, but we are what we are; and what we are determines what the world is for us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>" Huxley's evocative prose captures the essence of perception as a dynamic interplay between the inherent nature of reality and the dynamic filters of our individual consciousness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perceptions, shaped by our senses, beliefs, cultural norms, and past experiences, orchestrate the symphony of our interpretations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Perception, a multifaceted phenomenon, has captured the attention of scholars across diverse disciplines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Philosophers have pondered its metaphysical underpinnings, exploring the nature of reality and the limits of human knowledge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Psychologists have delved into the cognitive mechanisms underlying perception, mapping the intricate neural pathways that mediate sensory processing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Neuroscientists have unraveled the neural correlates of conscious perception, identifying specific brain regions involved in translating sensory data into meaningful experiences</w:t>
      </w:r>
      <w:r w:rsidR="00A657C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perception stands as an expedition into the enigmatic realm of the human mind, unveiling the complex mechanisms that shape our subjective realities</w:t>
      </w:r>
      <w:r w:rsidR="00A657C0">
        <w:rPr>
          <w:rFonts w:ascii="TimesNewToman" w:hAnsi="TimesNewToman"/>
          <w:color w:val="000000"/>
          <w:sz w:val="24"/>
        </w:rPr>
        <w:t>.</w:t>
      </w:r>
    </w:p>
    <w:p w:rsidR="00AE7C04" w:rsidRDefault="00AB0537">
      <w:r>
        <w:rPr>
          <w:rFonts w:ascii="TimesNewToman" w:hAnsi="TimesNewToman"/>
          <w:color w:val="000000"/>
          <w:sz w:val="28"/>
        </w:rPr>
        <w:t>Summary</w:t>
      </w:r>
    </w:p>
    <w:p w:rsidR="00AE7C04" w:rsidRDefault="00AB0537">
      <w:r>
        <w:rPr>
          <w:rFonts w:ascii="TimesNewToman" w:hAnsi="TimesNewToman"/>
          <w:color w:val="000000"/>
        </w:rPr>
        <w:t>Perception, the active process by which we gather, interpret, and organize sensory inputs, forms the foundation of our subjective understanding of reality</w:t>
      </w:r>
      <w:r w:rsidR="00A657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interaction of sensory inputs, beliefs, cultural norms, and past experiences, our perception mediates the interplay between the objective world and our subjective experiences</w:t>
      </w:r>
      <w:r w:rsidR="00A657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Perception, a topic of multifaceted significance, has intrigued scholars across disciplines, prompting investigations into its </w:t>
      </w:r>
      <w:r>
        <w:rPr>
          <w:rFonts w:ascii="TimesNewToman" w:hAnsi="TimesNewToman"/>
          <w:color w:val="000000"/>
        </w:rPr>
        <w:lastRenderedPageBreak/>
        <w:t>philosophical, psychological, and neuroscientific underpinnings</w:t>
      </w:r>
      <w:r w:rsidR="00A657C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the intricate nature of perception unravels the enigmatic tapestry of the human mind, shedding light on the complex mechanisms that shape our unique realities</w:t>
      </w:r>
      <w:r w:rsidR="00A657C0">
        <w:rPr>
          <w:rFonts w:ascii="TimesNewToman" w:hAnsi="TimesNewToman"/>
          <w:color w:val="000000"/>
        </w:rPr>
        <w:t>.</w:t>
      </w:r>
    </w:p>
    <w:sectPr w:rsidR="00AE7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665879">
    <w:abstractNumId w:val="8"/>
  </w:num>
  <w:num w:numId="2" w16cid:durableId="739059047">
    <w:abstractNumId w:val="6"/>
  </w:num>
  <w:num w:numId="3" w16cid:durableId="1545168851">
    <w:abstractNumId w:val="5"/>
  </w:num>
  <w:num w:numId="4" w16cid:durableId="1232037048">
    <w:abstractNumId w:val="4"/>
  </w:num>
  <w:num w:numId="5" w16cid:durableId="997920386">
    <w:abstractNumId w:val="7"/>
  </w:num>
  <w:num w:numId="6" w16cid:durableId="1116287175">
    <w:abstractNumId w:val="3"/>
  </w:num>
  <w:num w:numId="7" w16cid:durableId="2009823437">
    <w:abstractNumId w:val="2"/>
  </w:num>
  <w:num w:numId="8" w16cid:durableId="2022076881">
    <w:abstractNumId w:val="1"/>
  </w:num>
  <w:num w:numId="9" w16cid:durableId="55208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57C0"/>
    <w:rsid w:val="00AA1D8D"/>
    <w:rsid w:val="00AB0537"/>
    <w:rsid w:val="00AE7C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