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F0A" w:rsidRDefault="00C85E17">
      <w:pPr>
        <w:jc w:val="center"/>
      </w:pPr>
      <w:r>
        <w:rPr>
          <w:rFonts w:ascii="TimesNewToman" w:hAnsi="TimesNewToman"/>
          <w:color w:val="000000"/>
          <w:sz w:val="44"/>
        </w:rPr>
        <w:t>Stargazing: An Astronomical Odyssey</w:t>
      </w:r>
    </w:p>
    <w:p w:rsidR="00C92F0A" w:rsidRDefault="00C85E17">
      <w:pPr>
        <w:pStyle w:val="NoSpacing"/>
        <w:jc w:val="center"/>
      </w:pPr>
      <w:r>
        <w:rPr>
          <w:rFonts w:ascii="TimesNewToman" w:hAnsi="TimesNewToman"/>
          <w:color w:val="000000"/>
          <w:sz w:val="36"/>
        </w:rPr>
        <w:t>Dr</w:t>
      </w:r>
      <w:r w:rsidR="008609ED">
        <w:rPr>
          <w:rFonts w:ascii="TimesNewToman" w:hAnsi="TimesNewToman"/>
          <w:color w:val="000000"/>
          <w:sz w:val="36"/>
        </w:rPr>
        <w:t>.</w:t>
      </w:r>
      <w:r>
        <w:rPr>
          <w:rFonts w:ascii="TimesNewToman" w:hAnsi="TimesNewToman"/>
          <w:color w:val="000000"/>
          <w:sz w:val="36"/>
        </w:rPr>
        <w:t xml:space="preserve"> Valerie Rousseau</w:t>
      </w:r>
    </w:p>
    <w:p w:rsidR="00C92F0A" w:rsidRDefault="00C85E17">
      <w:pPr>
        <w:jc w:val="center"/>
      </w:pPr>
      <w:r>
        <w:rPr>
          <w:rFonts w:ascii="TimesNewToman" w:hAnsi="TimesNewToman"/>
          <w:color w:val="000000"/>
          <w:sz w:val="32"/>
        </w:rPr>
        <w:t>valerie</w:t>
      </w:r>
      <w:r w:rsidR="008609ED">
        <w:rPr>
          <w:rFonts w:ascii="TimesNewToman" w:hAnsi="TimesNewToman"/>
          <w:color w:val="000000"/>
          <w:sz w:val="32"/>
        </w:rPr>
        <w:t>.</w:t>
      </w:r>
      <w:r>
        <w:rPr>
          <w:rFonts w:ascii="TimesNewToman" w:hAnsi="TimesNewToman"/>
          <w:color w:val="000000"/>
          <w:sz w:val="32"/>
        </w:rPr>
        <w:t>rousseau@galilean</w:t>
      </w:r>
      <w:r w:rsidR="008609ED">
        <w:rPr>
          <w:rFonts w:ascii="TimesNewToman" w:hAnsi="TimesNewToman"/>
          <w:color w:val="000000"/>
          <w:sz w:val="32"/>
        </w:rPr>
        <w:t>.</w:t>
      </w:r>
      <w:r>
        <w:rPr>
          <w:rFonts w:ascii="TimesNewToman" w:hAnsi="TimesNewToman"/>
          <w:color w:val="000000"/>
          <w:sz w:val="32"/>
        </w:rPr>
        <w:t>universe</w:t>
      </w:r>
    </w:p>
    <w:p w:rsidR="00C92F0A" w:rsidRDefault="00C92F0A"/>
    <w:p w:rsidR="00C92F0A" w:rsidRDefault="00C85E17">
      <w:r>
        <w:rPr>
          <w:rFonts w:ascii="TimesNewToman" w:hAnsi="TimesNewToman"/>
          <w:color w:val="000000"/>
          <w:sz w:val="24"/>
        </w:rPr>
        <w:t>Within the vast expanse of the cosmos, innumerable celestial bodies ignite our curiosity, compelling us to unravel their enigmatic secrets</w:t>
      </w:r>
      <w:r w:rsidR="008609ED">
        <w:rPr>
          <w:rFonts w:ascii="TimesNewToman" w:hAnsi="TimesNewToman"/>
          <w:color w:val="000000"/>
          <w:sz w:val="24"/>
        </w:rPr>
        <w:t>.</w:t>
      </w:r>
      <w:r>
        <w:rPr>
          <w:rFonts w:ascii="TimesNewToman" w:hAnsi="TimesNewToman"/>
          <w:color w:val="000000"/>
          <w:sz w:val="24"/>
        </w:rPr>
        <w:t xml:space="preserve"> Amidst this cosmic symphony of stars, planets, galaxies, and nebulas, we find solace in pondering our place in the boundless universe</w:t>
      </w:r>
      <w:r w:rsidR="008609ED">
        <w:rPr>
          <w:rFonts w:ascii="TimesNewToman" w:hAnsi="TimesNewToman"/>
          <w:color w:val="000000"/>
          <w:sz w:val="24"/>
        </w:rPr>
        <w:t>.</w:t>
      </w:r>
      <w:r>
        <w:rPr>
          <w:rFonts w:ascii="TimesNewToman" w:hAnsi="TimesNewToman"/>
          <w:color w:val="000000"/>
          <w:sz w:val="24"/>
        </w:rPr>
        <w:t xml:space="preserve"> Stargazing, a timeless pursuit dating back to the dawn of humanity, invites us on an astronomical odyssey through the heavens</w:t>
      </w:r>
      <w:r w:rsidR="008609ED">
        <w:rPr>
          <w:rFonts w:ascii="TimesNewToman" w:hAnsi="TimesNewToman"/>
          <w:color w:val="000000"/>
          <w:sz w:val="24"/>
        </w:rPr>
        <w:t>.</w:t>
      </w:r>
      <w:r>
        <w:rPr>
          <w:rFonts w:ascii="TimesNewToman" w:hAnsi="TimesNewToman"/>
          <w:color w:val="000000"/>
          <w:sz w:val="24"/>
        </w:rPr>
        <w:t xml:space="preserve"> From ancient civilizations to the era of modern science, humans have consistently gazed upon the star-lit canvas, seeking answers to profound questions that have shaped our understanding of reality</w:t>
      </w:r>
      <w:r w:rsidR="008609ED">
        <w:rPr>
          <w:rFonts w:ascii="TimesNewToman" w:hAnsi="TimesNewToman"/>
          <w:color w:val="000000"/>
          <w:sz w:val="24"/>
        </w:rPr>
        <w:t>.</w:t>
      </w:r>
      <w:r>
        <w:rPr>
          <w:rFonts w:ascii="TimesNewToman" w:hAnsi="TimesNewToman"/>
          <w:color w:val="000000"/>
          <w:sz w:val="24"/>
        </w:rPr>
        <w:t xml:space="preserve"> As we continue our exploration of the universe, we find ourselves on the precipice of extraordinary discoveries that hold the power to redefine our knowledge of existence itself</w:t>
      </w:r>
      <w:r w:rsidR="008609E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Under the celestial tapestry, stargazing stimulates our innate sense of wonder, fostering a connection between our terrestrial existence and the limitless realms beyond</w:t>
      </w:r>
      <w:r w:rsidR="008609ED">
        <w:rPr>
          <w:rFonts w:ascii="TimesNewToman" w:hAnsi="TimesNewToman"/>
          <w:color w:val="000000"/>
          <w:sz w:val="24"/>
        </w:rPr>
        <w:t>.</w:t>
      </w:r>
      <w:r>
        <w:rPr>
          <w:rFonts w:ascii="TimesNewToman" w:hAnsi="TimesNewToman"/>
          <w:color w:val="000000"/>
          <w:sz w:val="24"/>
        </w:rPr>
        <w:t xml:space="preserve"> It evokes a profound sense of insignificance yet intertwines us with the intricate cosmic ballet</w:t>
      </w:r>
      <w:r w:rsidR="008609ED">
        <w:rPr>
          <w:rFonts w:ascii="TimesNewToman" w:hAnsi="TimesNewToman"/>
          <w:color w:val="000000"/>
          <w:sz w:val="24"/>
        </w:rPr>
        <w:t>.</w:t>
      </w:r>
      <w:r>
        <w:rPr>
          <w:rFonts w:ascii="TimesNewToman" w:hAnsi="TimesNewToman"/>
          <w:color w:val="000000"/>
          <w:sz w:val="24"/>
        </w:rPr>
        <w:t xml:space="preserve"> Each celestial entity tells a story, offering clues to the origin, evolution, and ultimate fate of the universe</w:t>
      </w:r>
      <w:r w:rsidR="008609ED">
        <w:rPr>
          <w:rFonts w:ascii="TimesNewToman" w:hAnsi="TimesNewToman"/>
          <w:color w:val="000000"/>
          <w:sz w:val="24"/>
        </w:rPr>
        <w:t>.</w:t>
      </w:r>
      <w:r>
        <w:rPr>
          <w:rFonts w:ascii="TimesNewToman" w:hAnsi="TimesNewToman"/>
          <w:color w:val="000000"/>
          <w:sz w:val="24"/>
        </w:rPr>
        <w:t xml:space="preserve"> Astronomers, equipped with cutting-edge technology, probe the depths of space, unveiling breathtaking cosmic phenomena such as black holes, pulsars, and supernovae</w:t>
      </w:r>
      <w:r w:rsidR="008609ED">
        <w:rPr>
          <w:rFonts w:ascii="TimesNewToman" w:hAnsi="TimesNewToman"/>
          <w:color w:val="000000"/>
          <w:sz w:val="24"/>
        </w:rPr>
        <w:t>.</w:t>
      </w:r>
      <w:r>
        <w:rPr>
          <w:rFonts w:ascii="TimesNewToman" w:hAnsi="TimesNewToman"/>
          <w:color w:val="000000"/>
          <w:sz w:val="24"/>
        </w:rPr>
        <w:t xml:space="preserve"> Through telescopes, we capture the radiant beauty of distant galaxies, witnessing the birth and death of stars in a perpetual cycle of creation and destruction</w:t>
      </w:r>
      <w:r w:rsidR="008609E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fascination with the cosmos transcends scientific inquiry, touching upon the realms of art, literature, and philosophy</w:t>
      </w:r>
      <w:r w:rsidR="008609ED">
        <w:rPr>
          <w:rFonts w:ascii="TimesNewToman" w:hAnsi="TimesNewToman"/>
          <w:color w:val="000000"/>
          <w:sz w:val="24"/>
        </w:rPr>
        <w:t>.</w:t>
      </w:r>
      <w:r>
        <w:rPr>
          <w:rFonts w:ascii="TimesNewToman" w:hAnsi="TimesNewToman"/>
          <w:color w:val="000000"/>
          <w:sz w:val="24"/>
        </w:rPr>
        <w:t xml:space="preserve"> Stargazing has inspired countless works of art, from breathtaking paintings to ethereal musical compositions</w:t>
      </w:r>
      <w:r w:rsidR="008609ED">
        <w:rPr>
          <w:rFonts w:ascii="TimesNewToman" w:hAnsi="TimesNewToman"/>
          <w:color w:val="000000"/>
          <w:sz w:val="24"/>
        </w:rPr>
        <w:t>.</w:t>
      </w:r>
      <w:r>
        <w:rPr>
          <w:rFonts w:ascii="TimesNewToman" w:hAnsi="TimesNewToman"/>
          <w:color w:val="000000"/>
          <w:sz w:val="24"/>
        </w:rPr>
        <w:t xml:space="preserve"> Poets have immortalized celestial bodies in their verses, weaving narratives of love, longing, and existential contemplation</w:t>
      </w:r>
      <w:r w:rsidR="008609ED">
        <w:rPr>
          <w:rFonts w:ascii="TimesNewToman" w:hAnsi="TimesNewToman"/>
          <w:color w:val="000000"/>
          <w:sz w:val="24"/>
        </w:rPr>
        <w:t>.</w:t>
      </w:r>
      <w:r>
        <w:rPr>
          <w:rFonts w:ascii="TimesNewToman" w:hAnsi="TimesNewToman"/>
          <w:color w:val="000000"/>
          <w:sz w:val="24"/>
        </w:rPr>
        <w:t xml:space="preserve"> Throughout history, stars have served as navigational guides, assisting explorers in charting unknown territories, while celestial events, such as eclipses and meteor showers, have been regarded as omens and harbingers of change</w:t>
      </w:r>
      <w:r w:rsidR="008609ED">
        <w:rPr>
          <w:rFonts w:ascii="TimesNewToman" w:hAnsi="TimesNewToman"/>
          <w:color w:val="000000"/>
          <w:sz w:val="24"/>
        </w:rPr>
        <w:t>.</w:t>
      </w:r>
    </w:p>
    <w:p w:rsidR="00C92F0A" w:rsidRDefault="00C85E17">
      <w:r>
        <w:rPr>
          <w:rFonts w:ascii="TimesNewToman" w:hAnsi="TimesNewToman"/>
          <w:color w:val="000000"/>
          <w:sz w:val="28"/>
        </w:rPr>
        <w:t>Summary</w:t>
      </w:r>
    </w:p>
    <w:p w:rsidR="00C92F0A" w:rsidRDefault="00C85E17">
      <w:r>
        <w:rPr>
          <w:rFonts w:ascii="TimesNewToman" w:hAnsi="TimesNewToman"/>
          <w:color w:val="000000"/>
        </w:rPr>
        <w:t>Stargazing, an ancient and enduring human endeavor, connects us with the boundless mysteries of the cosmos</w:t>
      </w:r>
      <w:r w:rsidR="008609ED">
        <w:rPr>
          <w:rFonts w:ascii="TimesNewToman" w:hAnsi="TimesNewToman"/>
          <w:color w:val="000000"/>
        </w:rPr>
        <w:t>.</w:t>
      </w:r>
      <w:r>
        <w:rPr>
          <w:rFonts w:ascii="TimesNewToman" w:hAnsi="TimesNewToman"/>
          <w:color w:val="000000"/>
        </w:rPr>
        <w:t xml:space="preserve"> It ignites our imagination, fosters wonder, and sparks a sense of existential curiosity</w:t>
      </w:r>
      <w:r w:rsidR="008609ED">
        <w:rPr>
          <w:rFonts w:ascii="TimesNewToman" w:hAnsi="TimesNewToman"/>
          <w:color w:val="000000"/>
        </w:rPr>
        <w:t>.</w:t>
      </w:r>
      <w:r>
        <w:rPr>
          <w:rFonts w:ascii="TimesNewToman" w:hAnsi="TimesNewToman"/>
          <w:color w:val="000000"/>
        </w:rPr>
        <w:t xml:space="preserve"> As we embark on this astronomical odyssey, we marvel at the intricate beauty of celestial bodies, unravel cosmic phenomena, and explore our place within the vastness of the </w:t>
      </w:r>
      <w:r>
        <w:rPr>
          <w:rFonts w:ascii="TimesNewToman" w:hAnsi="TimesNewToman"/>
          <w:color w:val="000000"/>
        </w:rPr>
        <w:lastRenderedPageBreak/>
        <w:t>universe</w:t>
      </w:r>
      <w:r w:rsidR="008609ED">
        <w:rPr>
          <w:rFonts w:ascii="TimesNewToman" w:hAnsi="TimesNewToman"/>
          <w:color w:val="000000"/>
        </w:rPr>
        <w:t>.</w:t>
      </w:r>
      <w:r>
        <w:rPr>
          <w:rFonts w:ascii="TimesNewToman" w:hAnsi="TimesNewToman"/>
          <w:color w:val="000000"/>
        </w:rPr>
        <w:t xml:space="preserve"> From the ancient stargazers to modern scientists, poets, and artists, the allure of the night sky has inspired countless individuals to seek answers to the profound questions that have perplexed humanity for millennia</w:t>
      </w:r>
      <w:r w:rsidR="008609ED">
        <w:rPr>
          <w:rFonts w:ascii="TimesNewToman" w:hAnsi="TimesNewToman"/>
          <w:color w:val="000000"/>
        </w:rPr>
        <w:t>.</w:t>
      </w:r>
    </w:p>
    <w:sectPr w:rsidR="00C92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174848">
    <w:abstractNumId w:val="8"/>
  </w:num>
  <w:num w:numId="2" w16cid:durableId="844127992">
    <w:abstractNumId w:val="6"/>
  </w:num>
  <w:num w:numId="3" w16cid:durableId="523859325">
    <w:abstractNumId w:val="5"/>
  </w:num>
  <w:num w:numId="4" w16cid:durableId="590041858">
    <w:abstractNumId w:val="4"/>
  </w:num>
  <w:num w:numId="5" w16cid:durableId="244072546">
    <w:abstractNumId w:val="7"/>
  </w:num>
  <w:num w:numId="6" w16cid:durableId="1184710666">
    <w:abstractNumId w:val="3"/>
  </w:num>
  <w:num w:numId="7" w16cid:durableId="974674847">
    <w:abstractNumId w:val="2"/>
  </w:num>
  <w:num w:numId="8" w16cid:durableId="1631285121">
    <w:abstractNumId w:val="1"/>
  </w:num>
  <w:num w:numId="9" w16cid:durableId="184975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9ED"/>
    <w:rsid w:val="00AA1D8D"/>
    <w:rsid w:val="00B47730"/>
    <w:rsid w:val="00C85E17"/>
    <w:rsid w:val="00C92F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