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C312C" w:rsidRDefault="005B5510">
      <w:pPr>
        <w:jc w:val="center"/>
      </w:pPr>
      <w:r>
        <w:rPr>
          <w:rFonts w:ascii="TimesNewToman" w:hAnsi="TimesNewToman"/>
          <w:color w:val="000000"/>
          <w:sz w:val="44"/>
        </w:rPr>
        <w:t>Horizon of Digital Transformation</w:t>
      </w:r>
    </w:p>
    <w:p w:rsidR="008C312C" w:rsidRDefault="005B5510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Raymond Campbell</w:t>
      </w:r>
    </w:p>
    <w:p w:rsidR="008C312C" w:rsidRDefault="005B5510">
      <w:pPr>
        <w:jc w:val="center"/>
      </w:pPr>
      <w:r>
        <w:rPr>
          <w:rFonts w:ascii="TimesNewToman" w:hAnsi="TimesNewToman"/>
          <w:color w:val="000000"/>
          <w:sz w:val="32"/>
        </w:rPr>
        <w:t>raymondcampbell@xyzmail</w:t>
      </w:r>
      <w:r w:rsidR="001049E0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com</w:t>
      </w:r>
    </w:p>
    <w:p w:rsidR="008C312C" w:rsidRDefault="008C312C"/>
    <w:p w:rsidR="008C312C" w:rsidRDefault="005B5510">
      <w:r>
        <w:rPr>
          <w:rFonts w:ascii="TimesNewToman" w:hAnsi="TimesNewToman"/>
          <w:color w:val="000000"/>
          <w:sz w:val="24"/>
        </w:rPr>
        <w:t>In the ever-evolving landscape of today's digital age, transformation stands as a monumental force, reshaping industries, societies, and human experiences</w:t>
      </w:r>
      <w:r w:rsidR="001049E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intricate algorithms powering artificial intelligence to the seamless connectivity of 5G networks, the digital realm has become an integral thread woven into the fabric of our lives</w:t>
      </w:r>
      <w:r w:rsidR="001049E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impact of digital transformation extends far beyond mere technological advancements; it heralds a paradigm shift, challenging traditional norms and propelling us toward a future characterized by innovation, efficiency, and interconnectedness</w:t>
      </w:r>
      <w:r w:rsidR="001049E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advent of digital technology has brought about a surge of interconnectedness, enabling real-time communication, collaboration, and the exchange of information on a global scale</w:t>
      </w:r>
      <w:r w:rsidR="001049E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Social media platforms have become virtual town squares, fostering communities and bridging cultural divides</w:t>
      </w:r>
      <w:r w:rsidR="001049E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E-commerce has revolutionized consumer behavior, offering convenience, personalization, and a vast array of choices at our fingertips</w:t>
      </w:r>
      <w:r w:rsidR="001049E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Digital transformation has spurred a new era of digital citizenship, empowering individuals to engage with their communities, governments, and organizations in unprecedented ways</w:t>
      </w:r>
      <w:r w:rsidR="001049E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As digital technology continues its relentless march forward, it is imperative that we navigate its complexities with wisdom and foresight</w:t>
      </w:r>
      <w:r w:rsidR="001049E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responsible and ethical use of data is paramount, ensuring privacy, security, and the prevention of digital divides</w:t>
      </w:r>
      <w:r w:rsidR="001049E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We must cultivate digital literacy and inclusivity, bridging the gap between those who possess the necessary skills and those who do not</w:t>
      </w:r>
      <w:r w:rsidR="001049E0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By harnessing the transformative power of digital technologies while addressing the inherent challenges, we can unlock a future where technology serves as a catalyst for progress, empowerment, and human connection</w:t>
      </w:r>
      <w:r w:rsidR="001049E0">
        <w:rPr>
          <w:rFonts w:ascii="TimesNewToman" w:hAnsi="TimesNewToman"/>
          <w:color w:val="000000"/>
          <w:sz w:val="24"/>
        </w:rPr>
        <w:t>.</w:t>
      </w:r>
    </w:p>
    <w:p w:rsidR="008C312C" w:rsidRDefault="005B5510">
      <w:r>
        <w:rPr>
          <w:rFonts w:ascii="TimesNewToman" w:hAnsi="TimesNewToman"/>
          <w:color w:val="000000"/>
          <w:sz w:val="28"/>
        </w:rPr>
        <w:t>Summary</w:t>
      </w:r>
    </w:p>
    <w:p w:rsidR="008C312C" w:rsidRDefault="005B5510">
      <w:r>
        <w:rPr>
          <w:rFonts w:ascii="TimesNewToman" w:hAnsi="TimesNewToman"/>
          <w:color w:val="000000"/>
        </w:rPr>
        <w:t>The digital transformation sweeping across the globe has ushered in a new era of innovation, efficiency, and interconnectedness</w:t>
      </w:r>
      <w:r w:rsidR="001049E0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From the proliferation of social media to the rise of e-commerce and the advent of 5G networks, digital technology has profoundly impacted our lives</w:t>
      </w:r>
      <w:r w:rsidR="001049E0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However, as we embrace the benefits of digital transformation, it is essential to address the challenges associated with data privacy, security, digital divides, and ethical considerations</w:t>
      </w:r>
      <w:r w:rsidR="001049E0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By navigating these complexities wisely, we can harness the power of digital technologies to create a </w:t>
      </w:r>
      <w:r>
        <w:rPr>
          <w:rFonts w:ascii="TimesNewToman" w:hAnsi="TimesNewToman"/>
          <w:color w:val="000000"/>
        </w:rPr>
        <w:lastRenderedPageBreak/>
        <w:t>future where technology enhances human potential and fosters a more inclusive and equitable society</w:t>
      </w:r>
      <w:r w:rsidR="001049E0">
        <w:rPr>
          <w:rFonts w:ascii="TimesNewToman" w:hAnsi="TimesNewToman"/>
          <w:color w:val="000000"/>
        </w:rPr>
        <w:t>.</w:t>
      </w:r>
    </w:p>
    <w:sectPr w:rsidR="008C312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08776399">
    <w:abstractNumId w:val="8"/>
  </w:num>
  <w:num w:numId="2" w16cid:durableId="1907690793">
    <w:abstractNumId w:val="6"/>
  </w:num>
  <w:num w:numId="3" w16cid:durableId="1691493747">
    <w:abstractNumId w:val="5"/>
  </w:num>
  <w:num w:numId="4" w16cid:durableId="689137869">
    <w:abstractNumId w:val="4"/>
  </w:num>
  <w:num w:numId="5" w16cid:durableId="1056275481">
    <w:abstractNumId w:val="7"/>
  </w:num>
  <w:num w:numId="6" w16cid:durableId="1379092495">
    <w:abstractNumId w:val="3"/>
  </w:num>
  <w:num w:numId="7" w16cid:durableId="1204250860">
    <w:abstractNumId w:val="2"/>
  </w:num>
  <w:num w:numId="8" w16cid:durableId="1810972804">
    <w:abstractNumId w:val="1"/>
  </w:num>
  <w:num w:numId="9" w16cid:durableId="1342201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49E0"/>
    <w:rsid w:val="0015074B"/>
    <w:rsid w:val="0029639D"/>
    <w:rsid w:val="00326F90"/>
    <w:rsid w:val="005B5510"/>
    <w:rsid w:val="008C312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2024-01-14T14:33:00Z</dcterms:modified>
  <cp:category/>
</cp:coreProperties>
</file>