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17F" w:rsidRDefault="000B2A0C">
      <w:pPr>
        <w:jc w:val="center"/>
      </w:pPr>
      <w:r>
        <w:rPr>
          <w:rFonts w:ascii="TimesNewToman" w:hAnsi="TimesNewToman"/>
          <w:color w:val="000000"/>
          <w:sz w:val="44"/>
        </w:rPr>
        <w:t>"Disentangling Intricate Harmonies in Nature's Melody"</w:t>
      </w:r>
    </w:p>
    <w:p w:rsidR="00E8717F" w:rsidRDefault="000B2A0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Spencer</w:t>
      </w:r>
    </w:p>
    <w:p w:rsidR="00E8717F" w:rsidRDefault="000B2A0C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1D7B0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spencer@gmail</w:t>
      </w:r>
      <w:r w:rsidR="001D7B0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8717F" w:rsidRDefault="00E8717F"/>
    <w:p w:rsidR="00E8717F" w:rsidRDefault="000B2A0C">
      <w:r>
        <w:rPr>
          <w:rFonts w:ascii="TimesNewToman" w:hAnsi="TimesNewToman"/>
          <w:color w:val="000000"/>
          <w:sz w:val="24"/>
        </w:rPr>
        <w:t>From the symphony of the cosmos to the delicate dance of electrons, nature hums with intricate harmonies that have captivated scientists, artists, and philosophers throughout history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resonant vibrations of atoms, the harmonious interplay of ecosystems, and the synchronized movements of celestial bodies all reflect an underlying order and unity in the natural world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these harmonies is not only a pursuit of knowledge but also a profound endeavor that unveils the interconnectedness of all things, unlocking doors to innovation, sustainability, and a deeper appreciation of the universe's exquisite beauty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quantum realm, subatomic particles engage in a harmonious dance, governed by the enigmatic laws of quantum mechanics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intrinsic properties of these particles, such as spin and energy, intertwine in a manner that transcends classical physics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quantum entanglement has profound implications for computing, cryptography, and our understanding of fundamental reality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intricacies of quantum mechanics unveils deeper layers of nature's symphony, opening up new avenues for technological advancements and conceptual breakthroughs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zoom out to theHong Guan Shi Jie , ecosystems, too, exhibit intricate harmonies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interdependence of species within a food web, the delicate balance of nutrient cycles, and the intricate interactions between organisms and their environment create complex, self-organizing systems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Exploring these ecological harmonies provides valuable insights into maintaining biodiversity, ensuring food security, and mitigating the impacts of climate change</w:t>
      </w:r>
      <w:r w:rsidR="001D7B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interconnections that weave ecosystems together, we gain a deeper appreciation for the fragility and resilience of our planet, inspiring sustainable practices and fostering a sense of stewardship for the natural world</w:t>
      </w:r>
      <w:r w:rsidR="001D7B0D">
        <w:rPr>
          <w:rFonts w:ascii="TimesNewToman" w:hAnsi="TimesNewToman"/>
          <w:color w:val="000000"/>
          <w:sz w:val="24"/>
        </w:rPr>
        <w:t>.</w:t>
      </w:r>
    </w:p>
    <w:p w:rsidR="00E8717F" w:rsidRDefault="000B2A0C">
      <w:r>
        <w:rPr>
          <w:rFonts w:ascii="TimesNewToman" w:hAnsi="TimesNewToman"/>
          <w:color w:val="000000"/>
          <w:sz w:val="28"/>
        </w:rPr>
        <w:t>Summary</w:t>
      </w:r>
    </w:p>
    <w:p w:rsidR="00E8717F" w:rsidRDefault="000B2A0C">
      <w:r>
        <w:rPr>
          <w:rFonts w:ascii="TimesNewToman" w:hAnsi="TimesNewToman"/>
          <w:color w:val="000000"/>
        </w:rPr>
        <w:t>Nature's harmonious melodies echo across the cosmos, from the quantum realm to the rhythm of ecosystems and the grand symphony of celestial bodies</w:t>
      </w:r>
      <w:r w:rsidR="001D7B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delving into the intricacies of quantum entanglement, we unlock new frontiers of technology and gain deeper insights into the fabric of reality</w:t>
      </w:r>
      <w:r w:rsidR="001D7B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the harmonies of ecosystems reveals the interconnectedness of life, </w:t>
      </w:r>
      <w:r>
        <w:rPr>
          <w:rFonts w:ascii="TimesNewToman" w:hAnsi="TimesNewToman"/>
          <w:color w:val="000000"/>
        </w:rPr>
        <w:lastRenderedPageBreak/>
        <w:t>guiding us towards sustainable practices and a profound appreciation for biodiversity</w:t>
      </w:r>
      <w:r w:rsidR="001D7B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Investigating the synchronized movements of planets and stars expands our understanding of the universe's composition and evolution, inspiring us with a sense of awe and wonder</w:t>
      </w:r>
      <w:r w:rsidR="001D7B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these harmonies enriches our knowledge, fuels innovation, and fosters a profound appreciation for the intricate beauty and interconnectedness of the natural world</w:t>
      </w:r>
      <w:r w:rsidR="001D7B0D">
        <w:rPr>
          <w:rFonts w:ascii="TimesNewToman" w:hAnsi="TimesNewToman"/>
          <w:color w:val="000000"/>
        </w:rPr>
        <w:t>.</w:t>
      </w:r>
    </w:p>
    <w:sectPr w:rsidR="00E87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737696">
    <w:abstractNumId w:val="8"/>
  </w:num>
  <w:num w:numId="2" w16cid:durableId="107940814">
    <w:abstractNumId w:val="6"/>
  </w:num>
  <w:num w:numId="3" w16cid:durableId="922565579">
    <w:abstractNumId w:val="5"/>
  </w:num>
  <w:num w:numId="4" w16cid:durableId="1297832285">
    <w:abstractNumId w:val="4"/>
  </w:num>
  <w:num w:numId="5" w16cid:durableId="986671352">
    <w:abstractNumId w:val="7"/>
  </w:num>
  <w:num w:numId="6" w16cid:durableId="1815832427">
    <w:abstractNumId w:val="3"/>
  </w:num>
  <w:num w:numId="7" w16cid:durableId="1459451931">
    <w:abstractNumId w:val="2"/>
  </w:num>
  <w:num w:numId="8" w16cid:durableId="1347101888">
    <w:abstractNumId w:val="1"/>
  </w:num>
  <w:num w:numId="9" w16cid:durableId="83453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A0C"/>
    <w:rsid w:val="0015074B"/>
    <w:rsid w:val="001D7B0D"/>
    <w:rsid w:val="0029639D"/>
    <w:rsid w:val="00326F90"/>
    <w:rsid w:val="00AA1D8D"/>
    <w:rsid w:val="00B47730"/>
    <w:rsid w:val="00CB0664"/>
    <w:rsid w:val="00E871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