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116F" w:rsidRDefault="006A53D2">
      <w:pPr>
        <w:jc w:val="center"/>
      </w:pPr>
      <w:r>
        <w:rPr>
          <w:rFonts w:ascii="TimesNewToman" w:hAnsi="TimesNewToman"/>
          <w:color w:val="000000"/>
          <w:sz w:val="44"/>
        </w:rPr>
        <w:t>Digital Revolutions: Reshaping Societies</w:t>
      </w:r>
    </w:p>
    <w:p w:rsidR="0082116F" w:rsidRDefault="006A53D2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Sofia Perez</w:t>
      </w:r>
    </w:p>
    <w:p w:rsidR="0082116F" w:rsidRDefault="006A53D2">
      <w:pPr>
        <w:jc w:val="center"/>
      </w:pPr>
      <w:r>
        <w:rPr>
          <w:rFonts w:ascii="TimesNewToman" w:hAnsi="TimesNewToman"/>
          <w:color w:val="000000"/>
          <w:sz w:val="32"/>
        </w:rPr>
        <w:t>sperez@cambridge</w:t>
      </w:r>
      <w:r w:rsidR="00E142A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82116F" w:rsidRDefault="0082116F"/>
    <w:p w:rsidR="0082116F" w:rsidRDefault="006A53D2">
      <w:r>
        <w:rPr>
          <w:rFonts w:ascii="TimesNewToman" w:hAnsi="TimesNewToman"/>
          <w:color w:val="000000"/>
          <w:sz w:val="24"/>
        </w:rPr>
        <w:t>The digital realm has emerged as a defining force, transforming the fabric of our societies</w:t>
      </w:r>
      <w:r w:rsidR="00E142A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communication to commerce, education to entertainment, the pervasive influence of technology has ushered in an era of unprecedented change</w:t>
      </w:r>
      <w:r w:rsidR="00E142A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digital revolution, driven by advancements in computing, connectivity, and data analytics, has redefined our relationship with information, reshaped industries, and created new avenues for human interaction</w:t>
      </w:r>
      <w:r w:rsidR="00E142A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profound technological revolution is redefining the contours of human existence, posing both immense opportunities and challenges</w:t>
      </w:r>
      <w:r w:rsidR="00E142A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its relentless march, the digital revolution has spurred a paradigm shift in the way we communicate and interact</w:t>
      </w:r>
      <w:r w:rsidR="00E142A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Social media platforms have woven a global tapestry of interconnectedness, enabling seamless communication across borders and cultures</w:t>
      </w:r>
      <w:r w:rsidR="00E142A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rise of mobile technology has further accelerated this trend, empowering individuals with constant access to information and broadening the scope of human interaction</w:t>
      </w:r>
      <w:r w:rsidR="00E142A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digital landscape has become a vibrant marketplace of ideas, fostering global dialogue and cultivating new forms of social engagement</w:t>
      </w:r>
      <w:r w:rsidR="00E142A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the digital revolution has catalyzed a fundamental transformation in the way we consume and produce goods and services</w:t>
      </w:r>
      <w:r w:rsidR="00E142A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E-commerce has revolutionized shopping, providing consumers with unparalleled convenience, choice, and affordability</w:t>
      </w:r>
      <w:r w:rsidR="00E142A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Online platforms have created vast digital marketplaces, connecting buyers and sellers from across the globe</w:t>
      </w:r>
      <w:r w:rsidR="00E142A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digital economy has unleashed a wave of innovation, propelling entrepreneurship and spawning new business models</w:t>
      </w:r>
      <w:r w:rsidR="00E142A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digital transformation has also extended its reach into the realm of finance, with online banking, mobile payments, and cryptocurrency challenging traditional financial systems</w:t>
      </w:r>
      <w:r w:rsidR="00E142AC">
        <w:rPr>
          <w:rFonts w:ascii="TimesNewToman" w:hAnsi="TimesNewToman"/>
          <w:color w:val="000000"/>
          <w:sz w:val="24"/>
        </w:rPr>
        <w:t>.</w:t>
      </w:r>
    </w:p>
    <w:p w:rsidR="0082116F" w:rsidRDefault="006A53D2">
      <w:r>
        <w:rPr>
          <w:rFonts w:ascii="TimesNewToman" w:hAnsi="TimesNewToman"/>
          <w:color w:val="000000"/>
          <w:sz w:val="28"/>
        </w:rPr>
        <w:t>Summary</w:t>
      </w:r>
    </w:p>
    <w:p w:rsidR="0082116F" w:rsidRDefault="006A53D2">
      <w:r>
        <w:rPr>
          <w:rFonts w:ascii="TimesNewToman" w:hAnsi="TimesNewToman"/>
          <w:color w:val="000000"/>
        </w:rPr>
        <w:t>The digital revolution has indelibly transformed societies across the globe, redefining human interactions, reshaping industries, and ushering in a new era of digital connectivity</w:t>
      </w:r>
      <w:r w:rsidR="00E142A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With the rapid advancement of technology, we stand at the cusp of a new digital frontier, poised to further revolutionize the way we live, work, and interact</w:t>
      </w:r>
      <w:r w:rsidR="00E142A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challenges posed by this technological transformation demand thoughtful consideration and collective action</w:t>
      </w:r>
      <w:r w:rsidR="00E142A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navigate the complexities of the digital age, it is imperative to harness the immense potential of technology while addressing its societal and ethical implications</w:t>
      </w:r>
      <w:r w:rsidR="00E142A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fostering digital inclusion, promoting </w:t>
      </w:r>
      <w:r>
        <w:rPr>
          <w:rFonts w:ascii="TimesNewToman" w:hAnsi="TimesNewToman"/>
          <w:color w:val="000000"/>
        </w:rPr>
        <w:lastRenderedPageBreak/>
        <w:t>responsible innovation, and ensuring ethical practices, we can harness the power of the digital revolution to create a more equitable, sustainable, and prosperous world for generations to come</w:t>
      </w:r>
      <w:r w:rsidR="00E142AC">
        <w:rPr>
          <w:rFonts w:ascii="TimesNewToman" w:hAnsi="TimesNewToman"/>
          <w:color w:val="000000"/>
        </w:rPr>
        <w:t>.</w:t>
      </w:r>
    </w:p>
    <w:sectPr w:rsidR="008211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9600185">
    <w:abstractNumId w:val="8"/>
  </w:num>
  <w:num w:numId="2" w16cid:durableId="1610700488">
    <w:abstractNumId w:val="6"/>
  </w:num>
  <w:num w:numId="3" w16cid:durableId="1210265809">
    <w:abstractNumId w:val="5"/>
  </w:num>
  <w:num w:numId="4" w16cid:durableId="1267468576">
    <w:abstractNumId w:val="4"/>
  </w:num>
  <w:num w:numId="5" w16cid:durableId="916398539">
    <w:abstractNumId w:val="7"/>
  </w:num>
  <w:num w:numId="6" w16cid:durableId="399063805">
    <w:abstractNumId w:val="3"/>
  </w:num>
  <w:num w:numId="7" w16cid:durableId="1992903863">
    <w:abstractNumId w:val="2"/>
  </w:num>
  <w:num w:numId="8" w16cid:durableId="570694289">
    <w:abstractNumId w:val="1"/>
  </w:num>
  <w:num w:numId="9" w16cid:durableId="2010213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53D2"/>
    <w:rsid w:val="0082116F"/>
    <w:rsid w:val="00AA1D8D"/>
    <w:rsid w:val="00B47730"/>
    <w:rsid w:val="00CB0664"/>
    <w:rsid w:val="00E142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2024-01-14T14:36:00Z</dcterms:modified>
  <cp:category/>
</cp:coreProperties>
</file>