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454" w:rsidRDefault="00F21B6E">
      <w:pPr>
        <w:jc w:val="center"/>
      </w:pPr>
      <w:r>
        <w:rPr>
          <w:rFonts w:ascii="TimesNewToman" w:hAnsi="TimesNewToman"/>
          <w:color w:val="000000"/>
          <w:sz w:val="44"/>
        </w:rPr>
        <w:t>Exploring the Marvelous World of Microscopic Organisms</w:t>
      </w:r>
    </w:p>
    <w:p w:rsidR="00D66454" w:rsidRDefault="00F21B6E">
      <w:pPr>
        <w:pStyle w:val="NoSpacing"/>
        <w:jc w:val="center"/>
      </w:pPr>
      <w:r>
        <w:rPr>
          <w:rFonts w:ascii="TimesNewToman" w:hAnsi="TimesNewToman"/>
          <w:color w:val="000000"/>
          <w:sz w:val="36"/>
        </w:rPr>
        <w:t>Dr</w:t>
      </w:r>
      <w:r w:rsidR="00DD7976">
        <w:rPr>
          <w:rFonts w:ascii="TimesNewToman" w:hAnsi="TimesNewToman"/>
          <w:color w:val="000000"/>
          <w:sz w:val="36"/>
        </w:rPr>
        <w:t>.</w:t>
      </w:r>
      <w:r>
        <w:rPr>
          <w:rFonts w:ascii="TimesNewToman" w:hAnsi="TimesNewToman"/>
          <w:color w:val="000000"/>
          <w:sz w:val="36"/>
        </w:rPr>
        <w:t xml:space="preserve"> Isabella Williams</w:t>
      </w:r>
    </w:p>
    <w:p w:rsidR="00D66454" w:rsidRDefault="00F21B6E">
      <w:pPr>
        <w:jc w:val="center"/>
      </w:pPr>
      <w:r>
        <w:rPr>
          <w:rFonts w:ascii="TimesNewToman" w:hAnsi="TimesNewToman"/>
          <w:color w:val="000000"/>
          <w:sz w:val="32"/>
        </w:rPr>
        <w:t>isabella</w:t>
      </w:r>
      <w:r w:rsidR="00DD7976">
        <w:rPr>
          <w:rFonts w:ascii="TimesNewToman" w:hAnsi="TimesNewToman"/>
          <w:color w:val="000000"/>
          <w:sz w:val="32"/>
        </w:rPr>
        <w:t>.</w:t>
      </w:r>
      <w:r>
        <w:rPr>
          <w:rFonts w:ascii="TimesNewToman" w:hAnsi="TimesNewToman"/>
          <w:color w:val="000000"/>
          <w:sz w:val="32"/>
        </w:rPr>
        <w:t>williams@scienceresearch</w:t>
      </w:r>
      <w:r w:rsidR="00DD7976">
        <w:rPr>
          <w:rFonts w:ascii="TimesNewToman" w:hAnsi="TimesNewToman"/>
          <w:color w:val="000000"/>
          <w:sz w:val="32"/>
        </w:rPr>
        <w:t>.</w:t>
      </w:r>
      <w:r>
        <w:rPr>
          <w:rFonts w:ascii="TimesNewToman" w:hAnsi="TimesNewToman"/>
          <w:color w:val="000000"/>
          <w:sz w:val="32"/>
        </w:rPr>
        <w:t>org</w:t>
      </w:r>
    </w:p>
    <w:p w:rsidR="00D66454" w:rsidRDefault="00D66454"/>
    <w:p w:rsidR="00D66454" w:rsidRDefault="00F21B6E">
      <w:r>
        <w:rPr>
          <w:rFonts w:ascii="TimesNewToman" w:hAnsi="TimesNewToman"/>
          <w:color w:val="000000"/>
          <w:sz w:val="24"/>
        </w:rPr>
        <w:t>Our planet's teeming biodiversity extends far beyond the visible realm</w:t>
      </w:r>
      <w:r w:rsidR="00DD7976">
        <w:rPr>
          <w:rFonts w:ascii="TimesNewToman" w:hAnsi="TimesNewToman"/>
          <w:color w:val="000000"/>
          <w:sz w:val="24"/>
        </w:rPr>
        <w:t>.</w:t>
      </w:r>
      <w:r>
        <w:rPr>
          <w:rFonts w:ascii="TimesNewToman" w:hAnsi="TimesNewToman"/>
          <w:color w:val="000000"/>
          <w:sz w:val="24"/>
        </w:rPr>
        <w:t xml:space="preserve"> In the microscopic realm, a universe teeming with microorganisms exists, playing a profound role in shaping the environment and the very foundation of life on Earth</w:t>
      </w:r>
      <w:r w:rsidR="00DD7976">
        <w:rPr>
          <w:rFonts w:ascii="TimesNewToman" w:hAnsi="TimesNewToman"/>
          <w:color w:val="000000"/>
          <w:sz w:val="24"/>
        </w:rPr>
        <w:t>.</w:t>
      </w:r>
      <w:r>
        <w:rPr>
          <w:rFonts w:ascii="TimesNewToman" w:hAnsi="TimesNewToman"/>
          <w:color w:val="000000"/>
          <w:sz w:val="24"/>
        </w:rPr>
        <w:t xml:space="preserve"> From single-celled bacteria to intricate fungi, these minuscule organisms are the driving force behind intricate ecological processes, participating in nutrient cycling, decomposition, and fostering enduring relationships with other organisms</w:t>
      </w:r>
      <w:r w:rsidR="00DD79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Over millennia, microorganisms have shaped our planet's landscape, shaping soil fertility, and influencing the composition of our atmosphere, acting as the Earth's custodians</w:t>
      </w:r>
      <w:r w:rsidR="00DD7976">
        <w:rPr>
          <w:rFonts w:ascii="TimesNewToman" w:hAnsi="TimesNewToman"/>
          <w:color w:val="000000"/>
          <w:sz w:val="24"/>
        </w:rPr>
        <w:t>.</w:t>
      </w:r>
      <w:r>
        <w:rPr>
          <w:rFonts w:ascii="TimesNewToman" w:hAnsi="TimesNewToman"/>
          <w:color w:val="000000"/>
          <w:sz w:val="24"/>
        </w:rPr>
        <w:t xml:space="preserve"> They are pivotal in maintaining equilibrium within ecosystems, serving as nature's recyclers, breaking down organic materials, making nutrients accessible, and enabling life to thrive</w:t>
      </w:r>
      <w:r w:rsidR="00DD7976">
        <w:rPr>
          <w:rFonts w:ascii="TimesNewToman" w:hAnsi="TimesNewToman"/>
          <w:color w:val="000000"/>
          <w:sz w:val="24"/>
        </w:rPr>
        <w:t>.</w:t>
      </w:r>
      <w:r>
        <w:rPr>
          <w:rFonts w:ascii="TimesNewToman" w:hAnsi="TimesNewToman"/>
          <w:color w:val="000000"/>
          <w:sz w:val="24"/>
        </w:rPr>
        <w:t xml:space="preserve"> In the human body, microorganisms form an intricate community known as the microbiome, essential for digestion, immunity, and well-being</w:t>
      </w:r>
      <w:r w:rsidR="00DD79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microorganisms has revolutionized our understanding of life's origins, evolution, and interdependence</w:t>
      </w:r>
      <w:r w:rsidR="00DD7976">
        <w:rPr>
          <w:rFonts w:ascii="TimesNewToman" w:hAnsi="TimesNewToman"/>
          <w:color w:val="000000"/>
          <w:sz w:val="24"/>
        </w:rPr>
        <w:t>.</w:t>
      </w:r>
      <w:r>
        <w:rPr>
          <w:rFonts w:ascii="TimesNewToman" w:hAnsi="TimesNewToman"/>
          <w:color w:val="000000"/>
          <w:sz w:val="24"/>
        </w:rPr>
        <w:t xml:space="preserve"> With the advent of advanced microscopy techniques and genomic sequencing technologies, scientists have been able to delve deeper into the microbial world, uncovering mind-boggling diversity and unraveling complex interactions between microorganisms and their environments, promising transformative insights into the intricate workings of life on our planet</w:t>
      </w:r>
      <w:r w:rsidR="00DD7976">
        <w:rPr>
          <w:rFonts w:ascii="TimesNewToman" w:hAnsi="TimesNewToman"/>
          <w:color w:val="000000"/>
          <w:sz w:val="24"/>
        </w:rPr>
        <w:t>.</w:t>
      </w:r>
    </w:p>
    <w:p w:rsidR="00D66454" w:rsidRDefault="00F21B6E">
      <w:r>
        <w:rPr>
          <w:rFonts w:ascii="TimesNewToman" w:hAnsi="TimesNewToman"/>
          <w:color w:val="000000"/>
          <w:sz w:val="28"/>
        </w:rPr>
        <w:t>Summary</w:t>
      </w:r>
    </w:p>
    <w:p w:rsidR="00D66454" w:rsidRDefault="00F21B6E">
      <w:r>
        <w:rPr>
          <w:rFonts w:ascii="TimesNewToman" w:hAnsi="TimesNewToman"/>
          <w:color w:val="000000"/>
        </w:rPr>
        <w:t>The exploration of the microscopic world reveals a realm brimming with life, consisting of diverse microorganisms with extraordinary capabilities and influence</w:t>
      </w:r>
      <w:r w:rsidR="00DD7976">
        <w:rPr>
          <w:rFonts w:ascii="TimesNewToman" w:hAnsi="TimesNewToman"/>
          <w:color w:val="000000"/>
        </w:rPr>
        <w:t>.</w:t>
      </w:r>
      <w:r>
        <w:rPr>
          <w:rFonts w:ascii="TimesNewToman" w:hAnsi="TimesNewToman"/>
          <w:color w:val="000000"/>
        </w:rPr>
        <w:t xml:space="preserve"> These organisms play critical roles in maintaining ecological equilibrium, participating in nutrient cycling, decomposition, and supporting intricate relationships with other life forms</w:t>
      </w:r>
      <w:r w:rsidR="00DD7976">
        <w:rPr>
          <w:rFonts w:ascii="TimesNewToman" w:hAnsi="TimesNewToman"/>
          <w:color w:val="000000"/>
        </w:rPr>
        <w:t>.</w:t>
      </w:r>
      <w:r>
        <w:rPr>
          <w:rFonts w:ascii="TimesNewToman" w:hAnsi="TimesNewToman"/>
          <w:color w:val="000000"/>
        </w:rPr>
        <w:t xml:space="preserve"> Additionally, microorganisms are essential for human well-being, contributing to digestion, immunity, and overall health</w:t>
      </w:r>
      <w:r w:rsidR="00DD7976">
        <w:rPr>
          <w:rFonts w:ascii="TimesNewToman" w:hAnsi="TimesNewToman"/>
          <w:color w:val="000000"/>
        </w:rPr>
        <w:t>.</w:t>
      </w:r>
      <w:r>
        <w:rPr>
          <w:rFonts w:ascii="TimesNewToman" w:hAnsi="TimesNewToman"/>
          <w:color w:val="000000"/>
        </w:rPr>
        <w:t xml:space="preserve"> Through advancements in microscopy and genomic sequencing, the study of microorganisms has opened up new avenues of research, providing profound insights into the origins, evolution, and interconnectedness of life on Earth</w:t>
      </w:r>
      <w:r w:rsidR="00DD7976">
        <w:rPr>
          <w:rFonts w:ascii="TimesNewToman" w:hAnsi="TimesNewToman"/>
          <w:color w:val="000000"/>
        </w:rPr>
        <w:t>.</w:t>
      </w:r>
      <w:r>
        <w:rPr>
          <w:rFonts w:ascii="TimesNewToman" w:hAnsi="TimesNewToman"/>
          <w:color w:val="000000"/>
        </w:rPr>
        <w:t xml:space="preserve"> As we continue to delve deeper into this realm, we uncover untold secrets of the microbial universe, promising transformative applications in fields ranging from medicine and agriculture to environmental sustainability</w:t>
      </w:r>
      <w:r w:rsidR="00DD7976">
        <w:rPr>
          <w:rFonts w:ascii="TimesNewToman" w:hAnsi="TimesNewToman"/>
          <w:color w:val="000000"/>
        </w:rPr>
        <w:t>.</w:t>
      </w:r>
    </w:p>
    <w:sectPr w:rsidR="00D66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1567593">
    <w:abstractNumId w:val="8"/>
  </w:num>
  <w:num w:numId="2" w16cid:durableId="477192955">
    <w:abstractNumId w:val="6"/>
  </w:num>
  <w:num w:numId="3" w16cid:durableId="1269695511">
    <w:abstractNumId w:val="5"/>
  </w:num>
  <w:num w:numId="4" w16cid:durableId="874804182">
    <w:abstractNumId w:val="4"/>
  </w:num>
  <w:num w:numId="5" w16cid:durableId="1498154810">
    <w:abstractNumId w:val="7"/>
  </w:num>
  <w:num w:numId="6" w16cid:durableId="1807308649">
    <w:abstractNumId w:val="3"/>
  </w:num>
  <w:num w:numId="7" w16cid:durableId="767970461">
    <w:abstractNumId w:val="2"/>
  </w:num>
  <w:num w:numId="8" w16cid:durableId="374696341">
    <w:abstractNumId w:val="1"/>
  </w:num>
  <w:num w:numId="9" w16cid:durableId="193108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6454"/>
    <w:rsid w:val="00DD7976"/>
    <w:rsid w:val="00F21B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