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7C2" w:rsidRDefault="00367226">
      <w:pPr>
        <w:jc w:val="center"/>
      </w:pPr>
      <w:r>
        <w:rPr>
          <w:rFonts w:ascii="TimesNewToman" w:hAnsi="TimesNewToman"/>
          <w:color w:val="000000"/>
          <w:sz w:val="44"/>
        </w:rPr>
        <w:t>Exploring the Heartbeat of Earth's Climate</w:t>
      </w:r>
    </w:p>
    <w:p w:rsidR="00BD17C2" w:rsidRDefault="0036722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6E088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Thompson</w:t>
      </w:r>
    </w:p>
    <w:p w:rsidR="00BD17C2" w:rsidRDefault="00367226">
      <w:pPr>
        <w:jc w:val="center"/>
      </w:pPr>
      <w:r>
        <w:rPr>
          <w:rFonts w:ascii="TimesNewToman" w:hAnsi="TimesNewToman"/>
          <w:color w:val="000000"/>
          <w:sz w:val="32"/>
        </w:rPr>
        <w:t>emthompson@earthclimate</w:t>
      </w:r>
      <w:r w:rsidR="006E088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BD17C2" w:rsidRDefault="00BD17C2"/>
    <w:p w:rsidR="00BD17C2" w:rsidRDefault="00367226">
      <w:r>
        <w:rPr>
          <w:rFonts w:ascii="TimesNewToman" w:hAnsi="TimesNewToman"/>
          <w:color w:val="000000"/>
          <w:sz w:val="24"/>
        </w:rPr>
        <w:t>In the vast symphony of Earth's systems, the rhythmic heartbeat of its climate remains one of the most intriguing phenomena</w:t>
      </w:r>
      <w:r w:rsidR="006E08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a maestro guiding the orchestra, intricate natural processes interact in a delicate dance, shaping the patterns of temperature, precipitation, and atmospheric circulation that define our planetary home</w:t>
      </w:r>
      <w:r w:rsidR="006E08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Over eons, Earth's climate has undergone cycles of transformative shifts, from the scorching heat of ice-free epochs to the chilly grip of ice ages</w:t>
      </w:r>
      <w:r w:rsidR="006E08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fluctuations, driven by astronomical factors, volcanic activity, and variations in ocean currents, paint a compelling narrative of resilience and adaptation, highlighting Earth's innate capacity to maintain balance amidst change</w:t>
      </w:r>
      <w:r w:rsidR="006E08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Within this complex tapestry, humans have emerged as a significant force</w:t>
      </w:r>
      <w:r w:rsidR="006E08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activities, particularly the release of greenhouse gases, are leaving an undeniable imprint on the planet's climate, driving unprecedented changes at an alarming pace</w:t>
      </w:r>
      <w:r w:rsidR="006E08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 nature and consequences of human-induced climate change is paramount if we aim to craft sustainable solutions and safeguard the delicate equilibrium that sustains life on Earth</w:t>
      </w:r>
      <w:r w:rsidR="006E0889">
        <w:rPr>
          <w:rFonts w:ascii="TimesNewToman" w:hAnsi="TimesNewToman"/>
          <w:color w:val="000000"/>
          <w:sz w:val="24"/>
        </w:rPr>
        <w:t>.</w:t>
      </w:r>
    </w:p>
    <w:p w:rsidR="00BD17C2" w:rsidRDefault="00367226">
      <w:r>
        <w:rPr>
          <w:rFonts w:ascii="TimesNewToman" w:hAnsi="TimesNewToman"/>
          <w:color w:val="000000"/>
          <w:sz w:val="28"/>
        </w:rPr>
        <w:t>Summary</w:t>
      </w:r>
    </w:p>
    <w:p w:rsidR="00BD17C2" w:rsidRDefault="00367226">
      <w:r>
        <w:rPr>
          <w:rFonts w:ascii="TimesNewToman" w:hAnsi="TimesNewToman"/>
          <w:color w:val="000000"/>
        </w:rPr>
        <w:t>The intricate interplay of natural processes governs Earth's climate, shaping patterns of temperature, precipitation, and atmospheric circulation</w:t>
      </w:r>
      <w:r w:rsidR="006E088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Over vast stretches of time, the planet's climate has undergone significant transformations, driven by astronomical factors, volcanic activity, and ocean currents</w:t>
      </w:r>
      <w:r w:rsidR="006E088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Human activities, primarily the release of greenhouse gases, have emerged as a powerful influencer, accelerating changes at an alarming rate</w:t>
      </w:r>
      <w:r w:rsidR="006E088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Understanding the mechanisms and consequences of human-induced climate change is essential for developing sustainable strategies and preserving the delicate balance that supports life on Earth</w:t>
      </w:r>
      <w:r w:rsidR="006E0889">
        <w:rPr>
          <w:rFonts w:ascii="TimesNewToman" w:hAnsi="TimesNewToman"/>
          <w:color w:val="000000"/>
        </w:rPr>
        <w:t>.</w:t>
      </w:r>
    </w:p>
    <w:sectPr w:rsidR="00BD17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0603865">
    <w:abstractNumId w:val="8"/>
  </w:num>
  <w:num w:numId="2" w16cid:durableId="147938483">
    <w:abstractNumId w:val="6"/>
  </w:num>
  <w:num w:numId="3" w16cid:durableId="1437022187">
    <w:abstractNumId w:val="5"/>
  </w:num>
  <w:num w:numId="4" w16cid:durableId="1632855988">
    <w:abstractNumId w:val="4"/>
  </w:num>
  <w:num w:numId="5" w16cid:durableId="276835511">
    <w:abstractNumId w:val="7"/>
  </w:num>
  <w:num w:numId="6" w16cid:durableId="1366826544">
    <w:abstractNumId w:val="3"/>
  </w:num>
  <w:num w:numId="7" w16cid:durableId="1601988687">
    <w:abstractNumId w:val="2"/>
  </w:num>
  <w:num w:numId="8" w16cid:durableId="649402494">
    <w:abstractNumId w:val="1"/>
  </w:num>
  <w:num w:numId="9" w16cid:durableId="187349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226"/>
    <w:rsid w:val="006E0889"/>
    <w:rsid w:val="00AA1D8D"/>
    <w:rsid w:val="00B47730"/>
    <w:rsid w:val="00BD17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