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A287A" w:rsidRDefault="00C72296">
      <w:pPr>
        <w:jc w:val="center"/>
      </w:pPr>
      <w:r>
        <w:rPr>
          <w:rFonts w:ascii="TimesNewToman" w:hAnsi="TimesNewToman"/>
          <w:color w:val="000000"/>
          <w:sz w:val="44"/>
        </w:rPr>
        <w:t>Exploring the Cosmos: The Dawn of Modern Cosmology</w:t>
      </w:r>
    </w:p>
    <w:p w:rsidR="00CA287A" w:rsidRDefault="00C72296">
      <w:pPr>
        <w:pStyle w:val="NoSpacing"/>
        <w:jc w:val="center"/>
      </w:pPr>
      <w:r>
        <w:rPr>
          <w:rFonts w:ascii="TimesNewToman" w:hAnsi="TimesNewToman"/>
          <w:color w:val="000000"/>
          <w:sz w:val="36"/>
        </w:rPr>
        <w:t>Albert Einstein</w:t>
      </w:r>
    </w:p>
    <w:p w:rsidR="00CA287A" w:rsidRDefault="00C72296">
      <w:pPr>
        <w:jc w:val="center"/>
      </w:pPr>
      <w:r>
        <w:rPr>
          <w:rFonts w:ascii="TimesNewToman" w:hAnsi="TimesNewToman"/>
          <w:color w:val="000000"/>
          <w:sz w:val="32"/>
        </w:rPr>
        <w:t>einstein@physics</w:t>
      </w:r>
      <w:r w:rsidR="0045605A">
        <w:rPr>
          <w:rFonts w:ascii="TimesNewToman" w:hAnsi="TimesNewToman"/>
          <w:color w:val="000000"/>
          <w:sz w:val="32"/>
        </w:rPr>
        <w:t>.</w:t>
      </w:r>
      <w:r>
        <w:rPr>
          <w:rFonts w:ascii="TimesNewToman" w:hAnsi="TimesNewToman"/>
          <w:color w:val="000000"/>
          <w:sz w:val="32"/>
        </w:rPr>
        <w:t>org</w:t>
      </w:r>
    </w:p>
    <w:p w:rsidR="00CA287A" w:rsidRDefault="00CA287A"/>
    <w:p w:rsidR="00CA287A" w:rsidRDefault="00C72296">
      <w:r>
        <w:rPr>
          <w:rFonts w:ascii="TimesNewToman" w:hAnsi="TimesNewToman"/>
          <w:color w:val="000000"/>
          <w:sz w:val="24"/>
        </w:rPr>
        <w:t>From the earliest civilizations, humanity has pondered the vast expanse of the night sky, each celestial being a canvas of profound wonder and speculation</w:t>
      </w:r>
      <w:r w:rsidR="004560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Ancient astronomers mapped the patterns of stars and planets, defining constellations and mapping the trajectories of celestial wanderers</w:t>
      </w:r>
      <w:r w:rsidR="004560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As telescopes, technology, and scientific understanding advanced, the cosmos unveiled its concealed mysteries</w:t>
      </w:r>
      <w:r w:rsidR="004560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momentous discoveries of Galileo, Copernicus, and Kepler illuminated the heliocentric worldview, challenging traditional beliefs and ushering in a paradigm shift in our comprehension of the universe</w:t>
      </w:r>
      <w:r w:rsidR="004560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pioneers laid the foundations for modern cosmology, embarking on a quest to decipher the origin, structure, and destiny of our cosmos</w:t>
      </w:r>
      <w:r w:rsidR="004560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The twentieth century marked a golden epoch for cosmogony</w:t>
      </w:r>
      <w:r w:rsidR="004560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Albert Einstein's groundbreaking theory of general relativity revolutionized our understanding of space, time, and gravitation, while Hubble's observations of redshifted galaxies provided compelling evidence for the expanding universe</w:t>
      </w:r>
      <w:r w:rsidR="004560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These discoveries, coupled with Edwin Hubble's measurements of the recessional velocity of galaxies, opened the door to studying the dynamics and composition of the cosmos</w:t>
      </w:r>
      <w:r w:rsidR="004560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Furthermore, the identification of the cosmic microwave background, a faint radiation permeating the universe, cemented the theory of the Big Bang as the predominant cosmological paradigm</w:t>
      </w:r>
      <w:r w:rsidR="004560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br/>
      </w:r>
      <w:r>
        <w:rPr>
          <w:rFonts w:ascii="TimesNewToman" w:hAnsi="TimesNewToman"/>
          <w:color w:val="000000"/>
          <w:sz w:val="24"/>
        </w:rPr>
        <w:br/>
        <w:t>Contemporary cosmology continues to expand our knowledge of the universe's grandeur and complexity</w:t>
      </w:r>
      <w:r w:rsidR="004560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advent of cutting-edge technologies such as large-scale telescopes, space probes, and sophisticated simulations has empowered astrophysicists to delve deeper into the mysteries of distant galaxies, black holes, and cosmic evolution</w:t>
      </w:r>
      <w:r w:rsidR="004560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The unraveling of dark matter and dark energy enigmas promises to illuminate the universe's composition and the driving forces shaping its expansion</w:t>
      </w:r>
      <w:r w:rsidR="0045605A">
        <w:rPr>
          <w:rFonts w:ascii="TimesNewToman" w:hAnsi="TimesNewToman"/>
          <w:color w:val="000000"/>
          <w:sz w:val="24"/>
        </w:rPr>
        <w:t>.</w:t>
      </w:r>
      <w:r>
        <w:rPr>
          <w:rFonts w:ascii="TimesNewToman" w:hAnsi="TimesNewToman"/>
          <w:color w:val="000000"/>
          <w:sz w:val="24"/>
        </w:rPr>
        <w:t xml:space="preserve"> Cosmology, as an ever-evolving field, invites us into an intellectual odyssey, compelling us to question the nature of existence and our place within the boundless majesty of the cosmos</w:t>
      </w:r>
      <w:r w:rsidR="0045605A">
        <w:rPr>
          <w:rFonts w:ascii="TimesNewToman" w:hAnsi="TimesNewToman"/>
          <w:color w:val="000000"/>
          <w:sz w:val="24"/>
        </w:rPr>
        <w:t>.</w:t>
      </w:r>
    </w:p>
    <w:p w:rsidR="00CA287A" w:rsidRDefault="00C72296">
      <w:r>
        <w:rPr>
          <w:rFonts w:ascii="TimesNewToman" w:hAnsi="TimesNewToman"/>
          <w:color w:val="000000"/>
          <w:sz w:val="28"/>
        </w:rPr>
        <w:t>Summary</w:t>
      </w:r>
    </w:p>
    <w:p w:rsidR="00CA287A" w:rsidRDefault="00C72296">
      <w:r>
        <w:rPr>
          <w:rFonts w:ascii="TimesNewToman" w:hAnsi="TimesNewToman"/>
          <w:color w:val="000000"/>
        </w:rPr>
        <w:t>The study of cosmology has evolved from ancient stargazing to cutting-edge astrophysics, exploring the origin, structure, and destiny of the universe</w:t>
      </w:r>
      <w:r w:rsidR="0045605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Pioneering thinkers like Galileo, </w:t>
      </w:r>
      <w:r>
        <w:rPr>
          <w:rFonts w:ascii="TimesNewToman" w:hAnsi="TimesNewToman"/>
          <w:color w:val="000000"/>
        </w:rPr>
        <w:lastRenderedPageBreak/>
        <w:t>Copernicus, and Kepler spearheaded the transition from Earth-centric to heliocentric models, paving the way for understanding the universe's vastness</w:t>
      </w:r>
      <w:r w:rsidR="0045605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The groundbreaking work of Einstein and Hubble provided empirical evidence for the expanding universe, supported by the detection of the cosmic microwave background</w:t>
      </w:r>
      <w:r w:rsidR="0045605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Modern cosmology continues to unlock the secrets of galaxies, black holes, and cosmic evolution, tantalizingly hinting at the unresolved mysteries of dark matter and dark energy</w:t>
      </w:r>
      <w:r w:rsidR="0045605A">
        <w:rPr>
          <w:rFonts w:ascii="TimesNewToman" w:hAnsi="TimesNewToman"/>
          <w:color w:val="000000"/>
        </w:rPr>
        <w:t>.</w:t>
      </w:r>
      <w:r>
        <w:rPr>
          <w:rFonts w:ascii="TimesNewToman" w:hAnsi="TimesNewToman"/>
          <w:color w:val="000000"/>
        </w:rPr>
        <w:t xml:space="preserve"> Cosmology remains an ever-enchanting domain of scientific pursuit, tempting us to ponder the grand questions about our place amid the vastness of the universe</w:t>
      </w:r>
      <w:r w:rsidR="0045605A">
        <w:rPr>
          <w:rFonts w:ascii="TimesNewToman" w:hAnsi="TimesNewToman"/>
          <w:color w:val="000000"/>
        </w:rPr>
        <w:t>.</w:t>
      </w:r>
    </w:p>
    <w:sectPr w:rsidR="00CA287A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TimesNewToman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9561019">
    <w:abstractNumId w:val="8"/>
  </w:num>
  <w:num w:numId="2" w16cid:durableId="345517645">
    <w:abstractNumId w:val="6"/>
  </w:num>
  <w:num w:numId="3" w16cid:durableId="835998764">
    <w:abstractNumId w:val="5"/>
  </w:num>
  <w:num w:numId="4" w16cid:durableId="447821207">
    <w:abstractNumId w:val="4"/>
  </w:num>
  <w:num w:numId="5" w16cid:durableId="590745149">
    <w:abstractNumId w:val="7"/>
  </w:num>
  <w:num w:numId="6" w16cid:durableId="691998501">
    <w:abstractNumId w:val="3"/>
  </w:num>
  <w:num w:numId="7" w16cid:durableId="2122217480">
    <w:abstractNumId w:val="2"/>
  </w:num>
  <w:num w:numId="8" w16cid:durableId="414592113">
    <w:abstractNumId w:val="1"/>
  </w:num>
  <w:num w:numId="9" w16cid:durableId="19699718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605A"/>
    <w:rsid w:val="00AA1D8D"/>
    <w:rsid w:val="00B47730"/>
    <w:rsid w:val="00C72296"/>
    <w:rsid w:val="00CA287A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451</Words>
  <Characters>2571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3016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2024-01-14T14:40:00Z</dcterms:modified>
  <cp:category/>
</cp:coreProperties>
</file>