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D48" w:rsidRDefault="0081792F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Enigmatic Connection</w:t>
      </w:r>
    </w:p>
    <w:p w:rsidR="00F34D48" w:rsidRDefault="0081792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510D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J</w:t>
      </w:r>
      <w:r w:rsidR="000510D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Einstein</w:t>
      </w:r>
    </w:p>
    <w:p w:rsidR="00F34D48" w:rsidRDefault="0081792F">
      <w:pPr>
        <w:jc w:val="center"/>
      </w:pPr>
      <w:r>
        <w:rPr>
          <w:rFonts w:ascii="TimesNewToman" w:hAnsi="TimesNewToman"/>
          <w:color w:val="000000"/>
          <w:sz w:val="32"/>
        </w:rPr>
        <w:t>einstein@relativitytheory</w:t>
      </w:r>
      <w:r w:rsidR="000510D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F34D48" w:rsidRDefault="00F34D48"/>
    <w:p w:rsidR="00F34D48" w:rsidRDefault="0081792F">
      <w:r>
        <w:rPr>
          <w:rFonts w:ascii="TimesNewToman" w:hAnsi="TimesNewToman"/>
          <w:color w:val="000000"/>
          <w:sz w:val="24"/>
        </w:rPr>
        <w:t>In the vast expanse of scientific mysteries, quantum entanglement stands as a paradoxical phenomenon, challenging our understanding of reality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connection between particles, where the state of one instantaneously affects the state of another, regardless of the distance separating them, has captivated the minds of physicists for decades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realm of quantum entanglement, we encounter a world governed by probabilities, where particles appear to communicate instantaneously, transcending the limitations of time and space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Prepare to embark on an exploration of this mind-bending concept, where the boundaries of physics are pushed to their limits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ghostly apparitions, entangled particles seem to possess an uncanny ability to share information instantaneously, even across vast cosmic distances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known as non-locality, defies our classical intuition, which is rooted in the idea that no signal can travel faster than the speed of light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implications of quantum entanglement are profound, challenging our conventional notions of space, time, and causality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opens up a realm of possibilities that extend beyond our current understanding of the universe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implications of quantum entanglement extend beyond the realm of theoretical physics, with potential applications in cryptography, computing, and communication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ability to exploit the instantaneous connection between entangled particles could revolutionize these fields, enabling secure communication, ultra-fast computation, and the development of quantum computers</w:t>
      </w:r>
      <w:r w:rsidR="000510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quantum entanglement holds the key to unlocking the secrets of the universe and harnessing its immense power</w:t>
      </w:r>
      <w:r w:rsidR="000510DD">
        <w:rPr>
          <w:rFonts w:ascii="TimesNewToman" w:hAnsi="TimesNewToman"/>
          <w:color w:val="000000"/>
          <w:sz w:val="24"/>
        </w:rPr>
        <w:t>.</w:t>
      </w:r>
    </w:p>
    <w:p w:rsidR="00F34D48" w:rsidRDefault="0081792F">
      <w:r>
        <w:rPr>
          <w:rFonts w:ascii="TimesNewToman" w:hAnsi="TimesNewToman"/>
          <w:color w:val="000000"/>
          <w:sz w:val="28"/>
        </w:rPr>
        <w:t>Summary</w:t>
      </w:r>
    </w:p>
    <w:p w:rsidR="00F34D48" w:rsidRDefault="0081792F">
      <w:r>
        <w:rPr>
          <w:rFonts w:ascii="TimesNewToman" w:hAnsi="TimesNewToman"/>
          <w:color w:val="000000"/>
        </w:rPr>
        <w:t>Quantum entanglement, a perplexing phenomenon in the realm of physics, challenges our understanding of reality</w:t>
      </w:r>
      <w:r w:rsidR="000510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Entangled particles exhibit a non-local connection, where the state of one instantaneously affects the state of another, regardless of the distance between them</w:t>
      </w:r>
      <w:r w:rsidR="000510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defies classical intuition and opens up new avenues of exploration in physics</w:t>
      </w:r>
      <w:r w:rsidR="000510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the potential applications of quantum entanglement in cryptography, computing, and communication </w:t>
      </w:r>
      <w:r>
        <w:rPr>
          <w:rFonts w:ascii="TimesNewToman" w:hAnsi="TimesNewToman"/>
          <w:color w:val="000000"/>
        </w:rPr>
        <w:lastRenderedPageBreak/>
        <w:t>are vast, promising transformative technological advancements</w:t>
      </w:r>
      <w:r w:rsidR="000510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Delving into the mysteries of quantum entanglement is an endeavor that holds the key to unlocking the secrets of the universe</w:t>
      </w:r>
      <w:r w:rsidR="000510DD">
        <w:rPr>
          <w:rFonts w:ascii="TimesNewToman" w:hAnsi="TimesNewToman"/>
          <w:color w:val="000000"/>
        </w:rPr>
        <w:t>.</w:t>
      </w:r>
    </w:p>
    <w:sectPr w:rsidR="00F34D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349169">
    <w:abstractNumId w:val="8"/>
  </w:num>
  <w:num w:numId="2" w16cid:durableId="1179193214">
    <w:abstractNumId w:val="6"/>
  </w:num>
  <w:num w:numId="3" w16cid:durableId="1929533806">
    <w:abstractNumId w:val="5"/>
  </w:num>
  <w:num w:numId="4" w16cid:durableId="1177111418">
    <w:abstractNumId w:val="4"/>
  </w:num>
  <w:num w:numId="5" w16cid:durableId="98960361">
    <w:abstractNumId w:val="7"/>
  </w:num>
  <w:num w:numId="6" w16cid:durableId="401373117">
    <w:abstractNumId w:val="3"/>
  </w:num>
  <w:num w:numId="7" w16cid:durableId="939798073">
    <w:abstractNumId w:val="2"/>
  </w:num>
  <w:num w:numId="8" w16cid:durableId="1814637630">
    <w:abstractNumId w:val="1"/>
  </w:num>
  <w:num w:numId="9" w16cid:durableId="103430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0DD"/>
    <w:rsid w:val="0006063C"/>
    <w:rsid w:val="0015074B"/>
    <w:rsid w:val="0029639D"/>
    <w:rsid w:val="00326F90"/>
    <w:rsid w:val="0081792F"/>
    <w:rsid w:val="00AA1D8D"/>
    <w:rsid w:val="00B47730"/>
    <w:rsid w:val="00CB0664"/>
    <w:rsid w:val="00F34D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