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A6E" w:rsidRDefault="00BC6112">
      <w:pPr>
        <w:jc w:val="center"/>
      </w:pPr>
      <w:r>
        <w:rPr>
          <w:rFonts w:ascii="TimesNewToman" w:hAnsi="TimesNewToman"/>
          <w:color w:val="000000"/>
          <w:sz w:val="44"/>
        </w:rPr>
        <w:t>Unveiling Quantum Entanglement's Enigmatic Embrace</w:t>
      </w:r>
    </w:p>
    <w:p w:rsidR="00F07A6E" w:rsidRDefault="00BC611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431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J</w:t>
      </w:r>
      <w:r w:rsidR="004431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Thompson</w:t>
      </w:r>
    </w:p>
    <w:p w:rsidR="00F07A6E" w:rsidRDefault="00BC6112">
      <w:pPr>
        <w:jc w:val="center"/>
      </w:pPr>
      <w:r>
        <w:rPr>
          <w:rFonts w:ascii="TimesNewToman" w:hAnsi="TimesNewToman"/>
          <w:color w:val="000000"/>
          <w:sz w:val="32"/>
        </w:rPr>
        <w:t>albert</w:t>
      </w:r>
      <w:r w:rsidR="004431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thompson@quantum</w:t>
      </w:r>
      <w:r w:rsidR="004431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university</w:t>
      </w:r>
    </w:p>
    <w:p w:rsidR="00F07A6E" w:rsidRDefault="00F07A6E"/>
    <w:p w:rsidR="00F07A6E" w:rsidRDefault="00BC6112">
      <w:r>
        <w:rPr>
          <w:rFonts w:ascii="TimesNewToman" w:hAnsi="TimesNewToman"/>
          <w:color w:val="000000"/>
          <w:sz w:val="24"/>
        </w:rPr>
        <w:t>Quantum entanglement, a phenomenon showcasing the perplexing correlations amidst subatomic particles, has captured the awe and imagination of countless scientists, philosophers, and thinkers alike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 A's measurements instantly impact Particle B's state, irrespective of the vast distance separating them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intrinsic connectedness defies our intuition and raises profound questions regarding the nature of reality and information exchange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explore the captivating enigma of quantum entanglement, delving into its implications for physics, technology, and our fundamental understanding of the universe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Enigmatic Bond: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entanglement's peculiar charm stems from its paradoxical behavior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two or more particles are entangled, they become inextricably linked regardless of separation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Measuring the quantum state of one particle instantly influences the state of its entangled counterpart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mesmerizing phenomenon holds true even if the distance between particles spans cosmic scales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non-local nature of this interconnectedness defies our conventional understanding of causality, as it appears to permit faster-than-light communication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aspect of quantum entanglement has captivated scientists, spurring intense discussions and investigations into its profound implications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Implications and Applications: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holds immense promise for a myriad of emerging technologies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Unlocking its potential could lead to unbreakable codes and ultra-secure communication channels, ushering in a new era of secure and impenetrable communications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 could fuel the development of ultra-precise sensors with sensitivities far beyond current capabilities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this enigmatic phenomenon, we may unveil hidden truths about our universe, such as the existence of extra dimensions or the elusive theory of quantum gravity</w:t>
      </w:r>
      <w:r w:rsidR="00443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possibilities that quantum entanglement unveils are vast and awe-inspiring, offering glimpses into a realm beyond our current comprehension</w:t>
      </w:r>
      <w:r w:rsidR="00443105">
        <w:rPr>
          <w:rFonts w:ascii="TimesNewToman" w:hAnsi="TimesNewToman"/>
          <w:color w:val="000000"/>
          <w:sz w:val="24"/>
        </w:rPr>
        <w:t>.</w:t>
      </w:r>
    </w:p>
    <w:p w:rsidR="00F07A6E" w:rsidRDefault="00BC6112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F07A6E" w:rsidRDefault="00BC6112">
      <w:r>
        <w:rPr>
          <w:rFonts w:ascii="TimesNewToman" w:hAnsi="TimesNewToman"/>
          <w:color w:val="000000"/>
        </w:rPr>
        <w:t>Quantum entanglement, a captivating enigma in the realm of physics, has unlocked a realm of unexplored possibilities</w:t>
      </w:r>
      <w:r w:rsidR="00443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mysterious interconnectedness of entangled particles transcends our conventional understanding of causality and imparts profound implications for the nature of reality</w:t>
      </w:r>
      <w:r w:rsidR="00443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quantum entanglement, we find ourselves standing at the precipice of a new era, gazing into a cosmos imbued with perplexing wonders and boundless potential</w:t>
      </w:r>
      <w:r w:rsidR="00443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journey promises to revolutionize our understanding of the universe, yielding profound insights into its underlying fabric and shaping the course of science and technology for generations to come</w:t>
      </w:r>
      <w:r w:rsidR="00443105">
        <w:rPr>
          <w:rFonts w:ascii="TimesNewToman" w:hAnsi="TimesNewToman"/>
          <w:color w:val="000000"/>
        </w:rPr>
        <w:t>.</w:t>
      </w:r>
    </w:p>
    <w:sectPr w:rsidR="00F07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08193">
    <w:abstractNumId w:val="8"/>
  </w:num>
  <w:num w:numId="2" w16cid:durableId="73816663">
    <w:abstractNumId w:val="6"/>
  </w:num>
  <w:num w:numId="3" w16cid:durableId="1246306217">
    <w:abstractNumId w:val="5"/>
  </w:num>
  <w:num w:numId="4" w16cid:durableId="318382687">
    <w:abstractNumId w:val="4"/>
  </w:num>
  <w:num w:numId="5" w16cid:durableId="1086997003">
    <w:abstractNumId w:val="7"/>
  </w:num>
  <w:num w:numId="6" w16cid:durableId="172039238">
    <w:abstractNumId w:val="3"/>
  </w:num>
  <w:num w:numId="7" w16cid:durableId="1502310794">
    <w:abstractNumId w:val="2"/>
  </w:num>
  <w:num w:numId="8" w16cid:durableId="816337160">
    <w:abstractNumId w:val="1"/>
  </w:num>
  <w:num w:numId="9" w16cid:durableId="53439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105"/>
    <w:rsid w:val="00AA1D8D"/>
    <w:rsid w:val="00B47730"/>
    <w:rsid w:val="00BC6112"/>
    <w:rsid w:val="00CB0664"/>
    <w:rsid w:val="00F07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