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CF6" w:rsidRDefault="00C82FF3">
      <w:pPr>
        <w:jc w:val="center"/>
      </w:pPr>
      <w:r>
        <w:rPr>
          <w:rFonts w:ascii="TimesNewToman" w:hAnsi="TimesNewToman"/>
          <w:color w:val="000000"/>
          <w:sz w:val="44"/>
        </w:rPr>
        <w:t>Unveiling the Enigma of Consciousness</w:t>
      </w:r>
    </w:p>
    <w:p w:rsidR="00AB2CF6" w:rsidRDefault="00C82FF3">
      <w:pPr>
        <w:pStyle w:val="NoSpacing"/>
        <w:jc w:val="center"/>
      </w:pPr>
      <w:r>
        <w:rPr>
          <w:rFonts w:ascii="TimesNewToman" w:hAnsi="TimesNewToman"/>
          <w:color w:val="000000"/>
          <w:sz w:val="36"/>
        </w:rPr>
        <w:t>Alex Chambers</w:t>
      </w:r>
    </w:p>
    <w:p w:rsidR="00AB2CF6" w:rsidRDefault="00C82FF3">
      <w:pPr>
        <w:jc w:val="center"/>
      </w:pPr>
      <w:r>
        <w:rPr>
          <w:rFonts w:ascii="TimesNewToman" w:hAnsi="TimesNewToman"/>
          <w:color w:val="000000"/>
          <w:sz w:val="32"/>
        </w:rPr>
        <w:t>alex</w:t>
      </w:r>
      <w:r w:rsidR="00034308">
        <w:rPr>
          <w:rFonts w:ascii="TimesNewToman" w:hAnsi="TimesNewToman"/>
          <w:color w:val="000000"/>
          <w:sz w:val="32"/>
        </w:rPr>
        <w:t>.</w:t>
      </w:r>
      <w:r>
        <w:rPr>
          <w:rFonts w:ascii="TimesNewToman" w:hAnsi="TimesNewToman"/>
          <w:color w:val="000000"/>
          <w:sz w:val="32"/>
        </w:rPr>
        <w:t>chambers@quantummind</w:t>
      </w:r>
      <w:r w:rsidR="00034308">
        <w:rPr>
          <w:rFonts w:ascii="TimesNewToman" w:hAnsi="TimesNewToman"/>
          <w:color w:val="000000"/>
          <w:sz w:val="32"/>
        </w:rPr>
        <w:t>.</w:t>
      </w:r>
      <w:r>
        <w:rPr>
          <w:rFonts w:ascii="TimesNewToman" w:hAnsi="TimesNewToman"/>
          <w:color w:val="000000"/>
          <w:sz w:val="32"/>
        </w:rPr>
        <w:t>edu</w:t>
      </w:r>
    </w:p>
    <w:p w:rsidR="00AB2CF6" w:rsidRDefault="00AB2CF6"/>
    <w:p w:rsidR="00AB2CF6" w:rsidRDefault="00C82FF3">
      <w:r>
        <w:rPr>
          <w:rFonts w:ascii="TimesNewToman" w:hAnsi="TimesNewToman"/>
          <w:color w:val="000000"/>
          <w:sz w:val="24"/>
        </w:rPr>
        <w:t>Consciousness, the very essence of our being, remains an enigma that has captivated philosophers, scientists, and artists for millennia</w:t>
      </w:r>
      <w:r w:rsidR="00034308">
        <w:rPr>
          <w:rFonts w:ascii="TimesNewToman" w:hAnsi="TimesNewToman"/>
          <w:color w:val="000000"/>
          <w:sz w:val="24"/>
        </w:rPr>
        <w:t>.</w:t>
      </w:r>
      <w:r>
        <w:rPr>
          <w:rFonts w:ascii="TimesNewToman" w:hAnsi="TimesNewToman"/>
          <w:color w:val="000000"/>
          <w:sz w:val="24"/>
        </w:rPr>
        <w:t xml:space="preserve"> It is the subjective experience of our own thoughts, emotions, and sensations, the inner world that distinguishes us from inanimate matter</w:t>
      </w:r>
      <w:r w:rsidR="00034308">
        <w:rPr>
          <w:rFonts w:ascii="TimesNewToman" w:hAnsi="TimesNewToman"/>
          <w:color w:val="000000"/>
          <w:sz w:val="24"/>
        </w:rPr>
        <w:t>.</w:t>
      </w:r>
      <w:r>
        <w:rPr>
          <w:rFonts w:ascii="TimesNewToman" w:hAnsi="TimesNewToman"/>
          <w:color w:val="000000"/>
          <w:sz w:val="24"/>
        </w:rPr>
        <w:t xml:space="preserve"> As we navigate the complexities of the human experience, consciousness plays a pivotal role in our perception, decision-making, and interaction with the external world</w:t>
      </w:r>
      <w:r w:rsidR="00034308">
        <w:rPr>
          <w:rFonts w:ascii="TimesNewToman" w:hAnsi="TimesNewToman"/>
          <w:color w:val="000000"/>
          <w:sz w:val="24"/>
        </w:rPr>
        <w:t>.</w:t>
      </w:r>
      <w:r>
        <w:rPr>
          <w:rFonts w:ascii="TimesNewToman" w:hAnsi="TimesNewToman"/>
          <w:color w:val="000000"/>
          <w:sz w:val="24"/>
        </w:rPr>
        <w:t xml:space="preserve"> Its study spans diverse disciplines, from neuroscience and psychology to philosophy and computer science, each attempting to unravel the intricate workings of this mysterious phenomenon</w:t>
      </w:r>
      <w:r w:rsidR="0003430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neuroscience, researchers delve into the neural mechanisms underlying consciousness, seeking to identify the brain regions and processes responsible for our subjective awareness</w:t>
      </w:r>
      <w:r w:rsidR="00034308">
        <w:rPr>
          <w:rFonts w:ascii="TimesNewToman" w:hAnsi="TimesNewToman"/>
          <w:color w:val="000000"/>
          <w:sz w:val="24"/>
        </w:rPr>
        <w:t>.</w:t>
      </w:r>
      <w:r>
        <w:rPr>
          <w:rFonts w:ascii="TimesNewToman" w:hAnsi="TimesNewToman"/>
          <w:color w:val="000000"/>
          <w:sz w:val="24"/>
        </w:rPr>
        <w:t xml:space="preserve"> They investigate how different parts of the brain communicate and synchronize to generate the rich tapestry of our conscious experiences</w:t>
      </w:r>
      <w:r w:rsidR="00034308">
        <w:rPr>
          <w:rFonts w:ascii="TimesNewToman" w:hAnsi="TimesNewToman"/>
          <w:color w:val="000000"/>
          <w:sz w:val="24"/>
        </w:rPr>
        <w:t>.</w:t>
      </w:r>
      <w:r>
        <w:rPr>
          <w:rFonts w:ascii="TimesNewToman" w:hAnsi="TimesNewToman"/>
          <w:color w:val="000000"/>
          <w:sz w:val="24"/>
        </w:rPr>
        <w:t xml:space="preserve"> By studying brain activity through techniques like electroencephalography (EEG) and functional magnetic resonance imaging (fMRI), scientists aim to map the neural correlates of consciousness, providing valuable insights into its biological underpinnings</w:t>
      </w:r>
      <w:r w:rsidR="0003430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Psychologists explore the relationship between consciousness and various cognitive processes, such as attention, memory, and decision-making</w:t>
      </w:r>
      <w:r w:rsidR="00034308">
        <w:rPr>
          <w:rFonts w:ascii="TimesNewToman" w:hAnsi="TimesNewToman"/>
          <w:color w:val="000000"/>
          <w:sz w:val="24"/>
        </w:rPr>
        <w:t>.</w:t>
      </w:r>
      <w:r>
        <w:rPr>
          <w:rFonts w:ascii="TimesNewToman" w:hAnsi="TimesNewToman"/>
          <w:color w:val="000000"/>
          <w:sz w:val="24"/>
        </w:rPr>
        <w:t xml:space="preserve"> They investigate how consciousness influences our perception of the world, our ability to control our thoughts and actions, and the formation of our personal identity</w:t>
      </w:r>
      <w:r w:rsidR="00034308">
        <w:rPr>
          <w:rFonts w:ascii="TimesNewToman" w:hAnsi="TimesNewToman"/>
          <w:color w:val="000000"/>
          <w:sz w:val="24"/>
        </w:rPr>
        <w:t>.</w:t>
      </w:r>
      <w:r>
        <w:rPr>
          <w:rFonts w:ascii="TimesNewToman" w:hAnsi="TimesNewToman"/>
          <w:color w:val="000000"/>
          <w:sz w:val="24"/>
        </w:rPr>
        <w:t xml:space="preserve"> Through experiments and behavioral studies, psychologists seek to understand the subjective aspects of consciousness, shedding light on the intricate interplay between our conscious and unconscious minds</w:t>
      </w:r>
      <w:r w:rsidR="00034308">
        <w:rPr>
          <w:rFonts w:ascii="TimesNewToman" w:hAnsi="TimesNewToman"/>
          <w:color w:val="000000"/>
          <w:sz w:val="24"/>
        </w:rPr>
        <w:t>.</w:t>
      </w:r>
    </w:p>
    <w:p w:rsidR="00AB2CF6" w:rsidRDefault="00C82FF3">
      <w:r>
        <w:rPr>
          <w:rFonts w:ascii="TimesNewToman" w:hAnsi="TimesNewToman"/>
          <w:color w:val="000000"/>
          <w:sz w:val="28"/>
        </w:rPr>
        <w:t>Summary</w:t>
      </w:r>
    </w:p>
    <w:p w:rsidR="00AB2CF6" w:rsidRDefault="00C82FF3">
      <w:r>
        <w:rPr>
          <w:rFonts w:ascii="TimesNewToman" w:hAnsi="TimesNewToman"/>
          <w:color w:val="000000"/>
        </w:rPr>
        <w:t>The study of consciousness encompasses a diverse range of approaches, spanning neuroscience, psychology, philosophy, and computer science</w:t>
      </w:r>
      <w:r w:rsidR="00034308">
        <w:rPr>
          <w:rFonts w:ascii="TimesNewToman" w:hAnsi="TimesNewToman"/>
          <w:color w:val="000000"/>
        </w:rPr>
        <w:t>.</w:t>
      </w:r>
      <w:r>
        <w:rPr>
          <w:rFonts w:ascii="TimesNewToman" w:hAnsi="TimesNewToman"/>
          <w:color w:val="000000"/>
        </w:rPr>
        <w:t xml:space="preserve"> While significant progress has been made in understanding the neural correlates of consciousness and the cognitive processes associated with it, the fundamental nature of consciousness remains a profound mystery</w:t>
      </w:r>
      <w:r w:rsidR="00034308">
        <w:rPr>
          <w:rFonts w:ascii="TimesNewToman" w:hAnsi="TimesNewToman"/>
          <w:color w:val="000000"/>
        </w:rPr>
        <w:t>.</w:t>
      </w:r>
      <w:r>
        <w:rPr>
          <w:rFonts w:ascii="TimesNewToman" w:hAnsi="TimesNewToman"/>
          <w:color w:val="000000"/>
        </w:rPr>
        <w:t xml:space="preserve"> As we continue to probe the depths of this enigma, we move closer to unraveling the secrets of our own existence, gaining insights into the very essence of what it means to be human</w:t>
      </w:r>
      <w:r w:rsidR="00034308">
        <w:rPr>
          <w:rFonts w:ascii="TimesNewToman" w:hAnsi="TimesNewToman"/>
          <w:color w:val="000000"/>
        </w:rPr>
        <w:t>.</w:t>
      </w:r>
    </w:p>
    <w:sectPr w:rsidR="00AB2C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2466099">
    <w:abstractNumId w:val="8"/>
  </w:num>
  <w:num w:numId="2" w16cid:durableId="713652640">
    <w:abstractNumId w:val="6"/>
  </w:num>
  <w:num w:numId="3" w16cid:durableId="660626168">
    <w:abstractNumId w:val="5"/>
  </w:num>
  <w:num w:numId="4" w16cid:durableId="1333139105">
    <w:abstractNumId w:val="4"/>
  </w:num>
  <w:num w:numId="5" w16cid:durableId="1187713160">
    <w:abstractNumId w:val="7"/>
  </w:num>
  <w:num w:numId="6" w16cid:durableId="253518851">
    <w:abstractNumId w:val="3"/>
  </w:num>
  <w:num w:numId="7" w16cid:durableId="1345011764">
    <w:abstractNumId w:val="2"/>
  </w:num>
  <w:num w:numId="8" w16cid:durableId="463281963">
    <w:abstractNumId w:val="1"/>
  </w:num>
  <w:num w:numId="9" w16cid:durableId="1529030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308"/>
    <w:rsid w:val="00034616"/>
    <w:rsid w:val="0006063C"/>
    <w:rsid w:val="0015074B"/>
    <w:rsid w:val="0029639D"/>
    <w:rsid w:val="00326F90"/>
    <w:rsid w:val="00AA1D8D"/>
    <w:rsid w:val="00AB2CF6"/>
    <w:rsid w:val="00B47730"/>
    <w:rsid w:val="00C82FF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