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B62" w:rsidRDefault="006A79AC">
      <w:pPr>
        <w:jc w:val="center"/>
      </w:pPr>
      <w:r>
        <w:rPr>
          <w:rFonts w:ascii="Calibri" w:hAnsi="Calibri"/>
          <w:sz w:val="44"/>
        </w:rPr>
        <w:t>Quantum Alchemy: Unraveling the Enigmatic Dance of Molecules</w:t>
      </w:r>
    </w:p>
    <w:p w:rsidR="008D0B62" w:rsidRDefault="006A79A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D124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Helena Petrova</w:t>
      </w:r>
    </w:p>
    <w:p w:rsidR="008D0B62" w:rsidRDefault="006A79AC">
      <w:pPr>
        <w:jc w:val="center"/>
      </w:pPr>
      <w:r>
        <w:rPr>
          <w:rFonts w:ascii="Calibri" w:hAnsi="Calibri"/>
          <w:sz w:val="32"/>
        </w:rPr>
        <w:t>hpetrova@aichemistry</w:t>
      </w:r>
      <w:r w:rsidR="009D124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8D0B62" w:rsidRDefault="008D0B62"/>
    <w:p w:rsidR="008D0B62" w:rsidRDefault="006A79AC">
      <w:r>
        <w:rPr>
          <w:rFonts w:ascii="Calibri" w:hAnsi="Calibri"/>
          <w:sz w:val="24"/>
        </w:rPr>
        <w:t>In the grand tapestry of science, there exists a realm where the laws of physics intertwine with the magic of transformation, a realm known as quantum alchemy</w:t>
      </w:r>
      <w:r w:rsidR="009D12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captivating field explores the enigmatic behavior of molecules and atoms at the quantum level, aiming to manipulate and control their interactions with exquisite precision</w:t>
      </w:r>
      <w:r w:rsidR="009D12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alchemy promises to revolutionize various domains, from medicine and materials science to energy storage and computing</w:t>
      </w:r>
      <w:r w:rsidR="009D12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into the quantum realm, scientists have unveiled a world governed by the strange and wonderful principles of quantum mechanics</w:t>
      </w:r>
      <w:r w:rsidR="009D12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Here, particles can exist in multiple states simultaneously, exhibiting a duality of wave-like and particle-like properties</w:t>
      </w:r>
      <w:r w:rsidR="009D12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counterintuitive phenomena open up new avenues for manipulating molecular structures and properties with unprecedented finesse</w:t>
      </w:r>
      <w:r w:rsidR="009D12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alchemy seeks to harness these quantum effects to orchestrate chemical reactions with atom-by-atom precision, enabling the targeted synthesis of molecules with tailored properties</w:t>
      </w:r>
      <w:r w:rsidR="009D12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quantum alchemy delves into the intricate dance of molecules at ultralow temperatures, where quantum effects dominate</w:t>
      </w:r>
      <w:r w:rsidR="009D12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frigid realm, matter exhibits superfluidity and superconductivity, phenomena that hold the potential to revolutionize energy storage and transmission</w:t>
      </w:r>
      <w:r w:rsidR="009D12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understanding and exploiting these quantum phenomena, researchers aim to develop materials with remarkably low energy dissipation and pave the way for highly efficient energy systems</w:t>
      </w:r>
      <w:r w:rsidR="009D1249">
        <w:rPr>
          <w:rFonts w:ascii="Calibri" w:hAnsi="Calibri"/>
          <w:sz w:val="24"/>
        </w:rPr>
        <w:t>.</w:t>
      </w:r>
    </w:p>
    <w:p w:rsidR="008D0B62" w:rsidRDefault="006A79AC">
      <w:r>
        <w:rPr>
          <w:rFonts w:ascii="Calibri" w:hAnsi="Calibri"/>
          <w:sz w:val="28"/>
        </w:rPr>
        <w:t>Summary</w:t>
      </w:r>
    </w:p>
    <w:p w:rsidR="008D0B62" w:rsidRDefault="006A79AC">
      <w:r>
        <w:rPr>
          <w:rFonts w:ascii="Calibri" w:hAnsi="Calibri"/>
        </w:rPr>
        <w:t>Quantum alchemy, a captivating field at the frontiers of science, delves into the enigmatic behavior of atoms and molecules at the quantum level</w:t>
      </w:r>
      <w:r w:rsidR="009D1249">
        <w:rPr>
          <w:rFonts w:ascii="Calibri" w:hAnsi="Calibri"/>
        </w:rPr>
        <w:t>.</w:t>
      </w:r>
      <w:r>
        <w:rPr>
          <w:rFonts w:ascii="Calibri" w:hAnsi="Calibri"/>
        </w:rPr>
        <w:t xml:space="preserve"> This realm promises to revolutionize diverse disciplines, from medicine and materials science to energy storage and computing</w:t>
      </w:r>
      <w:r w:rsidR="009D1249">
        <w:rPr>
          <w:rFonts w:ascii="Calibri" w:hAnsi="Calibri"/>
        </w:rPr>
        <w:t>.</w:t>
      </w:r>
      <w:r>
        <w:rPr>
          <w:rFonts w:ascii="Calibri" w:hAnsi="Calibri"/>
        </w:rPr>
        <w:t xml:space="preserve"> By harnessing the strange and wonderful principles of quantum mechanics, scientists aim to manipulate and control molecular interactions with exquisite precision, enabling the targeted synthesis of molecules with tailored properties</w:t>
      </w:r>
      <w:r w:rsidR="009D1249">
        <w:rPr>
          <w:rFonts w:ascii="Calibri" w:hAnsi="Calibri"/>
        </w:rPr>
        <w:t>.</w:t>
      </w:r>
      <w:r>
        <w:rPr>
          <w:rFonts w:ascii="Calibri" w:hAnsi="Calibri"/>
        </w:rPr>
        <w:t xml:space="preserve"> Additionally, quantum alchemy explores the </w:t>
      </w:r>
      <w:r>
        <w:rPr>
          <w:rFonts w:ascii="Calibri" w:hAnsi="Calibri"/>
        </w:rPr>
        <w:lastRenderedPageBreak/>
        <w:t>fascinating phenomena of superfluidity and superconductivity at ultralow temperatures, holding the potential to revolutionize energy storage and transmission</w:t>
      </w:r>
      <w:r w:rsidR="009D1249">
        <w:rPr>
          <w:rFonts w:ascii="Calibri" w:hAnsi="Calibri"/>
        </w:rPr>
        <w:t>.</w:t>
      </w:r>
      <w:r>
        <w:rPr>
          <w:rFonts w:ascii="Calibri" w:hAnsi="Calibri"/>
        </w:rPr>
        <w:t xml:space="preserve"> As this field continues to unravel the secrets of the quantum world, it offers a glimpse into a future where matter can be manipulated at the atomic level, opening up new horizons for scientific discovery and technological advancement</w:t>
      </w:r>
      <w:r w:rsidR="009D1249">
        <w:rPr>
          <w:rFonts w:ascii="Calibri" w:hAnsi="Calibri"/>
        </w:rPr>
        <w:t>.</w:t>
      </w:r>
    </w:p>
    <w:sectPr w:rsidR="008D0B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0205121">
    <w:abstractNumId w:val="8"/>
  </w:num>
  <w:num w:numId="2" w16cid:durableId="1895968705">
    <w:abstractNumId w:val="6"/>
  </w:num>
  <w:num w:numId="3" w16cid:durableId="1205874221">
    <w:abstractNumId w:val="5"/>
  </w:num>
  <w:num w:numId="4" w16cid:durableId="798962502">
    <w:abstractNumId w:val="4"/>
  </w:num>
  <w:num w:numId="5" w16cid:durableId="2085756998">
    <w:abstractNumId w:val="7"/>
  </w:num>
  <w:num w:numId="6" w16cid:durableId="734937839">
    <w:abstractNumId w:val="3"/>
  </w:num>
  <w:num w:numId="7" w16cid:durableId="950165010">
    <w:abstractNumId w:val="2"/>
  </w:num>
  <w:num w:numId="8" w16cid:durableId="204029683">
    <w:abstractNumId w:val="1"/>
  </w:num>
  <w:num w:numId="9" w16cid:durableId="58137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79AC"/>
    <w:rsid w:val="008D0B62"/>
    <w:rsid w:val="009D12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