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DA7" w:rsidRDefault="00D12143">
      <w:pPr>
        <w:jc w:val="center"/>
      </w:pPr>
      <w:r>
        <w:rPr>
          <w:rFonts w:ascii="Calibri" w:hAnsi="Calibri"/>
          <w:sz w:val="44"/>
        </w:rPr>
        <w:t>Fusion Overture: Sparking New Frontiers in Energy</w:t>
      </w:r>
    </w:p>
    <w:p w:rsidR="00E90DA7" w:rsidRDefault="00D12143">
      <w:pPr>
        <w:pStyle w:val="NoSpacing"/>
        <w:jc w:val="center"/>
      </w:pPr>
      <w:r>
        <w:rPr>
          <w:rFonts w:ascii="Calibri" w:hAnsi="Calibri"/>
          <w:sz w:val="36"/>
        </w:rPr>
        <w:t>Richard K</w:t>
      </w:r>
      <w:r w:rsidR="008A0F4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Harrison</w:t>
      </w:r>
    </w:p>
    <w:p w:rsidR="00E90DA7" w:rsidRDefault="00D12143">
      <w:pPr>
        <w:jc w:val="center"/>
      </w:pPr>
      <w:r>
        <w:rPr>
          <w:rFonts w:ascii="Calibri" w:hAnsi="Calibri"/>
          <w:sz w:val="32"/>
        </w:rPr>
        <w:t>richk</w:t>
      </w:r>
      <w:r w:rsidR="008A0F4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harrison@lightauthority</w:t>
      </w:r>
      <w:r w:rsidR="008A0F4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E90DA7" w:rsidRDefault="00E90DA7"/>
    <w:p w:rsidR="00E90DA7" w:rsidRDefault="00D12143">
      <w:r>
        <w:rPr>
          <w:rFonts w:ascii="Calibri" w:hAnsi="Calibri"/>
          <w:sz w:val="24"/>
        </w:rPr>
        <w:t>A historic moment unfolds before our eyes as transformative possibilities lie at the cusp of reality</w:t>
      </w:r>
      <w:r w:rsidR="008A0F4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Nuclear fusion, once a distant aspiration, is making momentous strides toward becoming a tangible source of clean, abundant energy</w:t>
      </w:r>
      <w:r w:rsidR="008A0F4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holds the promise of revolutionizing the energy landscape, propelling humanity towards a future illuminated by sustainability</w:t>
      </w:r>
      <w:r w:rsidR="008A0F4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Amidst the panorama of scientific endeavors, fusion stands as a testament to the boundless capacity of human ingenuity</w:t>
      </w:r>
      <w:r w:rsidR="008A0F4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Drawing inspiration from the very heart of stars, scientists have embarked on a quest to harness the process that powers solar furnaces</w:t>
      </w:r>
      <w:r w:rsidR="008A0F4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intricacies of fusion's enigmatic dance, they seek to recreate it in terrestrial cauldrons, unlocking a source of energy virtually unlimited and devoid of greenhouse gases</w:t>
      </w:r>
      <w:r w:rsidR="008A0F4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mere scientific endeavor, fusion's pursuit is deeply imbued with societal significance</w:t>
      </w:r>
      <w:r w:rsidR="008A0F4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advent of this technology heralds a dawn ofNeng Yuan , a world where energy constraints no longer stifle aspirations, where nations are liberated from geopolitical dependencies, and where industries flourish uninhibited by carbon footprints</w:t>
      </w:r>
      <w:r w:rsidR="008A0F4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Fusion offers a beacon of hope, a pathway towards mitigating climate change, and a precious opportunity to safeguard our planet for generations to come</w:t>
      </w:r>
      <w:r w:rsidR="008A0F48">
        <w:rPr>
          <w:rFonts w:ascii="Calibri" w:hAnsi="Calibri"/>
          <w:sz w:val="24"/>
        </w:rPr>
        <w:t>.</w:t>
      </w:r>
    </w:p>
    <w:p w:rsidR="00E90DA7" w:rsidRDefault="00D12143">
      <w:r>
        <w:rPr>
          <w:rFonts w:ascii="Calibri" w:hAnsi="Calibri"/>
          <w:sz w:val="28"/>
        </w:rPr>
        <w:t>Summary</w:t>
      </w:r>
    </w:p>
    <w:p w:rsidR="00E90DA7" w:rsidRDefault="00D12143">
      <w:r>
        <w:rPr>
          <w:rFonts w:ascii="Calibri" w:hAnsi="Calibri"/>
        </w:rPr>
        <w:t>As we delve deeper into the intricacies of fusion energy, we uncover a symphony of scientific exploration, technological innovation, and global aspirations</w:t>
      </w:r>
      <w:r w:rsidR="008A0F48">
        <w:rPr>
          <w:rFonts w:ascii="Calibri" w:hAnsi="Calibri"/>
        </w:rPr>
        <w:t>.</w:t>
      </w:r>
      <w:r>
        <w:rPr>
          <w:rFonts w:ascii="Calibri" w:hAnsi="Calibri"/>
        </w:rPr>
        <w:t xml:space="preserve"> Fusion's transformative potential holds sway over a myriad of domains: energy independence, climate mitigation, geopolitical stability, and economic prosperity</w:t>
      </w:r>
      <w:r w:rsidR="008A0F48">
        <w:rPr>
          <w:rFonts w:ascii="Calibri" w:hAnsi="Calibri"/>
        </w:rPr>
        <w:t>.</w:t>
      </w:r>
      <w:r>
        <w:rPr>
          <w:rFonts w:ascii="Calibri" w:hAnsi="Calibri"/>
        </w:rPr>
        <w:t xml:space="preserve"> While challenges remain, the fusion overture has commenced, and its resounding melody echoes with the promise of a sustainable and radiant future for humanity</w:t>
      </w:r>
      <w:r w:rsidR="008A0F48">
        <w:rPr>
          <w:rFonts w:ascii="Calibri" w:hAnsi="Calibri"/>
        </w:rPr>
        <w:t>.</w:t>
      </w:r>
    </w:p>
    <w:sectPr w:rsidR="00E90D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226032">
    <w:abstractNumId w:val="8"/>
  </w:num>
  <w:num w:numId="2" w16cid:durableId="1808084037">
    <w:abstractNumId w:val="6"/>
  </w:num>
  <w:num w:numId="3" w16cid:durableId="53237474">
    <w:abstractNumId w:val="5"/>
  </w:num>
  <w:num w:numId="4" w16cid:durableId="635138235">
    <w:abstractNumId w:val="4"/>
  </w:num>
  <w:num w:numId="5" w16cid:durableId="859197604">
    <w:abstractNumId w:val="7"/>
  </w:num>
  <w:num w:numId="6" w16cid:durableId="1123118016">
    <w:abstractNumId w:val="3"/>
  </w:num>
  <w:num w:numId="7" w16cid:durableId="952051916">
    <w:abstractNumId w:val="2"/>
  </w:num>
  <w:num w:numId="8" w16cid:durableId="1736120008">
    <w:abstractNumId w:val="1"/>
  </w:num>
  <w:num w:numId="9" w16cid:durableId="212226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0F48"/>
    <w:rsid w:val="00AA1D8D"/>
    <w:rsid w:val="00B47730"/>
    <w:rsid w:val="00CB0664"/>
    <w:rsid w:val="00D12143"/>
    <w:rsid w:val="00E90D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