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AD4" w:rsidRDefault="008868DE">
      <w:pPr>
        <w:jc w:val="center"/>
      </w:pPr>
      <w:r>
        <w:rPr>
          <w:rFonts w:ascii="Calibri" w:hAnsi="Calibri"/>
          <w:sz w:val="44"/>
        </w:rPr>
        <w:t>Spirituality: Essence of Existence</w:t>
      </w:r>
    </w:p>
    <w:p w:rsidR="00036AD4" w:rsidRDefault="008868D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C587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Winters</w:t>
      </w:r>
    </w:p>
    <w:p w:rsidR="00036AD4" w:rsidRDefault="008868DE">
      <w:pPr>
        <w:jc w:val="center"/>
      </w:pPr>
      <w:r>
        <w:rPr>
          <w:rFonts w:ascii="Calibri" w:hAnsi="Calibri"/>
          <w:sz w:val="32"/>
        </w:rPr>
        <w:t>winters</w:t>
      </w:r>
      <w:r w:rsidR="00EC58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eleanor@philosophica</w:t>
      </w:r>
      <w:r w:rsidR="00EC58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36AD4" w:rsidRDefault="00036AD4"/>
    <w:p w:rsidR="00036AD4" w:rsidRDefault="008868DE">
      <w:r>
        <w:rPr>
          <w:rFonts w:ascii="Calibri" w:hAnsi="Calibri"/>
          <w:sz w:val="24"/>
        </w:rPr>
        <w:t>In the realm of human experience, spirituality holds a realm of profound significance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Transcending the limitations of the physical world, spirituality delves into the mystical, the interconnectedness of life, and the questions that linger beyond the boundaries of scientific comprehension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cultures have embraced diverse spiritual practices, beliefs, and rituals, creating a kaleidoscope of collective wisdom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Spirituality touches every fiber of our being, shaping our values, guiding our actions, and granting meaning to our existence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esoteric depths of spirituality requires introspection and exploration beyond the confines of empirical reality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involves nurturing a connection with the divine, however defined, and cultivating a sense of oneness with the universe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Embracing spiritual practices like meditation, prayer, or ritual enables us to forge this connection, amplifying our capacity for love, compassion, and self-awareness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calls upon us to seek truth, to align ourselves with universal principles, and to navigate life's challenges with resilience and grace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Spirituality extends beyond personal fulfillment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promoting empathy and unity, it fosters relationships that bridge societal divides, creating a foundation for a more harmonious world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nurtures the human spirit, encourages ethical conduct, and engenders stewardship of the Earth, grounding us in responsibility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Spirituality is not dogma; it is a journey, a continuous seeking of the sacred in everyday experiences</w:t>
      </w:r>
      <w:r w:rsidR="00EC58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essence of spirituality offers a pathway to holistic well-being, encouraging us to embrace life's mysteries, trials, and celebrations with greater awareness and depth</w:t>
      </w:r>
      <w:r w:rsidR="00EC587E">
        <w:rPr>
          <w:rFonts w:ascii="Calibri" w:hAnsi="Calibri"/>
          <w:sz w:val="24"/>
        </w:rPr>
        <w:t>.</w:t>
      </w:r>
    </w:p>
    <w:p w:rsidR="00036AD4" w:rsidRDefault="008868DE">
      <w:r>
        <w:rPr>
          <w:rFonts w:ascii="Calibri" w:hAnsi="Calibri"/>
          <w:sz w:val="28"/>
        </w:rPr>
        <w:t>Summary</w:t>
      </w:r>
    </w:p>
    <w:p w:rsidR="00036AD4" w:rsidRDefault="008868DE">
      <w:r>
        <w:rPr>
          <w:rFonts w:ascii="Calibri" w:hAnsi="Calibri"/>
        </w:rPr>
        <w:t>Spirituality, a multifaceted concept, delves into the profound realms of human existence beyond material reality</w:t>
      </w:r>
      <w:r w:rsidR="00EC587E">
        <w:rPr>
          <w:rFonts w:ascii="Calibri" w:hAnsi="Calibri"/>
        </w:rPr>
        <w:t>.</w:t>
      </w:r>
      <w:r>
        <w:rPr>
          <w:rFonts w:ascii="Calibri" w:hAnsi="Calibri"/>
        </w:rPr>
        <w:t xml:space="preserve"> It encompasses a connection with the divine, interconnectedness with the universe, and the pursuit of meaning</w:t>
      </w:r>
      <w:r w:rsidR="00EC587E">
        <w:rPr>
          <w:rFonts w:ascii="Calibri" w:hAnsi="Calibri"/>
        </w:rPr>
        <w:t>.</w:t>
      </w:r>
      <w:r>
        <w:rPr>
          <w:rFonts w:ascii="Calibri" w:hAnsi="Calibri"/>
        </w:rPr>
        <w:t xml:space="preserve"> Through introspection, meditation, and ritual, spirituality fosters personal well-being, promotes ethical conduct, and encourages stewardship of the Earth</w:t>
      </w:r>
      <w:r w:rsidR="00EC587E">
        <w:rPr>
          <w:rFonts w:ascii="Calibri" w:hAnsi="Calibri"/>
        </w:rPr>
        <w:t>.</w:t>
      </w:r>
      <w:r>
        <w:rPr>
          <w:rFonts w:ascii="Calibri" w:hAnsi="Calibri"/>
        </w:rPr>
        <w:t xml:space="preserve"> Its unifying power bridges societal divides, contributing to a harmonious world</w:t>
      </w:r>
      <w:r w:rsidR="00EC587E">
        <w:rPr>
          <w:rFonts w:ascii="Calibri" w:hAnsi="Calibri"/>
        </w:rPr>
        <w:t>.</w:t>
      </w:r>
      <w:r>
        <w:rPr>
          <w:rFonts w:ascii="Calibri" w:hAnsi="Calibri"/>
        </w:rPr>
        <w:t xml:space="preserve"> By </w:t>
      </w:r>
      <w:r>
        <w:rPr>
          <w:rFonts w:ascii="Calibri" w:hAnsi="Calibri"/>
        </w:rPr>
        <w:lastRenderedPageBreak/>
        <w:t>embracing the essence of spirituality, we embark on a journey of self-discovery, transformative experiences, and a deeper understanding of our shared humanity</w:t>
      </w:r>
      <w:r w:rsidR="00EC587E">
        <w:rPr>
          <w:rFonts w:ascii="Calibri" w:hAnsi="Calibri"/>
        </w:rPr>
        <w:t>.</w:t>
      </w:r>
    </w:p>
    <w:sectPr w:rsidR="00036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092027">
    <w:abstractNumId w:val="8"/>
  </w:num>
  <w:num w:numId="2" w16cid:durableId="1216048371">
    <w:abstractNumId w:val="6"/>
  </w:num>
  <w:num w:numId="3" w16cid:durableId="1884631222">
    <w:abstractNumId w:val="5"/>
  </w:num>
  <w:num w:numId="4" w16cid:durableId="128131941">
    <w:abstractNumId w:val="4"/>
  </w:num>
  <w:num w:numId="5" w16cid:durableId="1876843961">
    <w:abstractNumId w:val="7"/>
  </w:num>
  <w:num w:numId="6" w16cid:durableId="314261999">
    <w:abstractNumId w:val="3"/>
  </w:num>
  <w:num w:numId="7" w16cid:durableId="810754986">
    <w:abstractNumId w:val="2"/>
  </w:num>
  <w:num w:numId="8" w16cid:durableId="247348994">
    <w:abstractNumId w:val="1"/>
  </w:num>
  <w:num w:numId="9" w16cid:durableId="34736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D4"/>
    <w:rsid w:val="0006063C"/>
    <w:rsid w:val="0015074B"/>
    <w:rsid w:val="0029639D"/>
    <w:rsid w:val="00326F90"/>
    <w:rsid w:val="008868DE"/>
    <w:rsid w:val="00AA1D8D"/>
    <w:rsid w:val="00B47730"/>
    <w:rsid w:val="00CB0664"/>
    <w:rsid w:val="00EC58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