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98D" w:rsidRDefault="0009489A">
      <w:pPr>
        <w:jc w:val="center"/>
      </w:pPr>
      <w:r>
        <w:rPr>
          <w:rFonts w:ascii="Calibri" w:hAnsi="Calibri"/>
          <w:sz w:val="44"/>
        </w:rPr>
        <w:t>Climate Enigma: An Ecological Puzzle</w:t>
      </w:r>
    </w:p>
    <w:p w:rsidR="00CC698D" w:rsidRDefault="0009489A">
      <w:pPr>
        <w:pStyle w:val="NoSpacing"/>
        <w:jc w:val="center"/>
      </w:pPr>
      <w:r>
        <w:rPr>
          <w:rFonts w:ascii="Calibri" w:hAnsi="Calibri"/>
          <w:sz w:val="36"/>
        </w:rPr>
        <w:t>Danielle T</w:t>
      </w:r>
      <w:r w:rsidR="00902E67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Bonnell</w:t>
      </w:r>
    </w:p>
    <w:p w:rsidR="00CC698D" w:rsidRDefault="0009489A">
      <w:pPr>
        <w:jc w:val="center"/>
      </w:pPr>
      <w:r>
        <w:rPr>
          <w:rFonts w:ascii="Calibri" w:hAnsi="Calibri"/>
          <w:sz w:val="32"/>
        </w:rPr>
        <w:t>danielle</w:t>
      </w:r>
      <w:r w:rsidR="00902E6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bonnell@email</w:t>
      </w:r>
      <w:r w:rsidR="00902E6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CC698D" w:rsidRDefault="00CC698D"/>
    <w:p w:rsidR="00CC698D" w:rsidRDefault="0009489A">
      <w:r>
        <w:rPr>
          <w:rFonts w:ascii="Calibri" w:hAnsi="Calibri"/>
          <w:sz w:val="24"/>
        </w:rPr>
        <w:t>The clandestine interplay between climatological dynamics and ecological equilibrium is a Gordian knot of intricate connections, hinting at a hidden code that unravels nature's harmony</w:t>
      </w:r>
      <w:r w:rsidR="00902E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 one hand, the prevailing belief mirrors a unidirectional causality - the climate's resounding impact on the vitality and character of living organisms, with its profound ability to mold their very existence</w:t>
      </w:r>
      <w:r w:rsidR="00902E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this axiom masks a reciprocal bond, where ecosystems, with their resplendent diversity, mold and remold climate by orchestrating biogeochemical dance - a delicate interplay of life, elements, and atmospheric processes</w:t>
      </w:r>
      <w:r w:rsidR="00902E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Delving into this labyrinth, we embark on a quest to unmask this climate enigma, disentangling the multifaceted symbiotic connections between our weather and the dwelling life forms</w:t>
      </w:r>
      <w:r w:rsidR="00902E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climate, resembling an enigmatic conductor, leads an orchestra of ecological phenomena</w:t>
      </w:r>
      <w:r w:rsidR="00902E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beckons the dance of vegetation, penning the chapters of species composition and distribution</w:t>
      </w:r>
      <w:r w:rsidR="00902E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arid wastelands, animated by resilient xerophytes, to lush equatorial jungles teeming with biodiversity, the climate wields the paintbrush, painting the portrait of terrestrial life</w:t>
      </w:r>
      <w:r w:rsidR="00902E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aquatic realms, the climate's baton sets the tempo and resonance of marine ecosystems, affecting the distribution, breeding patterns, and behavior of ocean's denizens</w:t>
      </w:r>
      <w:r w:rsidR="00902E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nature's grand orchestra swells, living organisms play their melodies, contributing to an ecological feedback loop that reshapes the climate</w:t>
      </w:r>
      <w:r w:rsidR="00902E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Forests, towering sentinels of green, stand as an indomitable bulwark against the inundating waves of carbon dioxide, absorbing and sequestering them in their arboreal embrace</w:t>
      </w:r>
      <w:r w:rsidR="00902E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Oceans, in their ceaseless circulatory motion, mediate the planet's heat budget and release the breath of life - oxygen - into the atmosphere</w:t>
      </w:r>
      <w:r w:rsidR="00902E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Even the humblest microbes etch their imprint, cycling nutrients that fuel ecosystems and orchestrating life from death's backwater</w:t>
      </w:r>
      <w:r w:rsidR="00902E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ecological ballet, organisms entwined in nature's dance are both partners and sculptors of the world's climate</w:t>
      </w:r>
      <w:r w:rsidR="00902E67">
        <w:rPr>
          <w:rFonts w:ascii="Calibri" w:hAnsi="Calibri"/>
          <w:sz w:val="24"/>
        </w:rPr>
        <w:t>.</w:t>
      </w:r>
    </w:p>
    <w:p w:rsidR="00CC698D" w:rsidRDefault="0009489A">
      <w:r>
        <w:rPr>
          <w:rFonts w:ascii="Calibri" w:hAnsi="Calibri"/>
          <w:sz w:val="28"/>
        </w:rPr>
        <w:t>Summary</w:t>
      </w:r>
    </w:p>
    <w:p w:rsidR="00CC698D" w:rsidRDefault="0009489A">
      <w:r>
        <w:rPr>
          <w:rFonts w:ascii="Calibri" w:hAnsi="Calibri"/>
        </w:rPr>
        <w:lastRenderedPageBreak/>
        <w:t>The interplay between climate and ecosystems is a mesmerizing dance, with each intricately influencing the other</w:t>
      </w:r>
      <w:r w:rsidR="00902E67">
        <w:rPr>
          <w:rFonts w:ascii="Calibri" w:hAnsi="Calibri"/>
        </w:rPr>
        <w:t>.</w:t>
      </w:r>
      <w:r>
        <w:rPr>
          <w:rFonts w:ascii="Calibri" w:hAnsi="Calibri"/>
        </w:rPr>
        <w:t xml:space="preserve"> Climate shapes life's blueprint, orchestrating species distribution and behavior</w:t>
      </w:r>
      <w:r w:rsidR="00902E67">
        <w:rPr>
          <w:rFonts w:ascii="Calibri" w:hAnsi="Calibri"/>
        </w:rPr>
        <w:t>.</w:t>
      </w:r>
      <w:r>
        <w:rPr>
          <w:rFonts w:ascii="Calibri" w:hAnsi="Calibri"/>
        </w:rPr>
        <w:t xml:space="preserve"> In response, living organisms, from forests to microorganisms, sculpt the climate, regulating temperature and nurturing biodiversity</w:t>
      </w:r>
      <w:r w:rsidR="00902E67">
        <w:rPr>
          <w:rFonts w:ascii="Calibri" w:hAnsi="Calibri"/>
        </w:rPr>
        <w:t>.</w:t>
      </w:r>
      <w:r>
        <w:rPr>
          <w:rFonts w:ascii="Calibri" w:hAnsi="Calibri"/>
        </w:rPr>
        <w:t xml:space="preserve"> Unraveling this climate enigma requires appreciating this intricate symbiotic interplay - a symphony of life, atmosphere, and ecosystems painting an ever-changing mural on our planet Earth</w:t>
      </w:r>
      <w:r w:rsidR="00902E67">
        <w:rPr>
          <w:rFonts w:ascii="Calibri" w:hAnsi="Calibri"/>
        </w:rPr>
        <w:t>.</w:t>
      </w:r>
    </w:p>
    <w:sectPr w:rsidR="00CC69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5173548">
    <w:abstractNumId w:val="8"/>
  </w:num>
  <w:num w:numId="2" w16cid:durableId="1818034703">
    <w:abstractNumId w:val="6"/>
  </w:num>
  <w:num w:numId="3" w16cid:durableId="1595552834">
    <w:abstractNumId w:val="5"/>
  </w:num>
  <w:num w:numId="4" w16cid:durableId="660162736">
    <w:abstractNumId w:val="4"/>
  </w:num>
  <w:num w:numId="5" w16cid:durableId="1806434928">
    <w:abstractNumId w:val="7"/>
  </w:num>
  <w:num w:numId="6" w16cid:durableId="555969216">
    <w:abstractNumId w:val="3"/>
  </w:num>
  <w:num w:numId="7" w16cid:durableId="1770663718">
    <w:abstractNumId w:val="2"/>
  </w:num>
  <w:num w:numId="8" w16cid:durableId="99037517">
    <w:abstractNumId w:val="1"/>
  </w:num>
  <w:num w:numId="9" w16cid:durableId="108260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89A"/>
    <w:rsid w:val="0015074B"/>
    <w:rsid w:val="0029639D"/>
    <w:rsid w:val="00326F90"/>
    <w:rsid w:val="00902E67"/>
    <w:rsid w:val="00AA1D8D"/>
    <w:rsid w:val="00B47730"/>
    <w:rsid w:val="00CB0664"/>
    <w:rsid w:val="00CC69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