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0F9" w:rsidRDefault="007B4E58">
      <w:pPr>
        <w:jc w:val="center"/>
      </w:pPr>
      <w:r>
        <w:rPr>
          <w:rFonts w:ascii="Calibri" w:hAnsi="Calibri"/>
          <w:sz w:val="44"/>
        </w:rPr>
        <w:t>Unveiling Quantum Entanglement: The Bizarre Dance of Subatomic Particles</w:t>
      </w:r>
    </w:p>
    <w:p w:rsidR="001350F9" w:rsidRDefault="007B4E58">
      <w:pPr>
        <w:pStyle w:val="NoSpacing"/>
        <w:jc w:val="center"/>
      </w:pPr>
      <w:r>
        <w:rPr>
          <w:rFonts w:ascii="Calibri" w:hAnsi="Calibri"/>
          <w:sz w:val="36"/>
        </w:rPr>
        <w:t>Dr</w:t>
      </w:r>
      <w:r w:rsidR="00534237">
        <w:rPr>
          <w:rFonts w:ascii="Calibri" w:hAnsi="Calibri"/>
          <w:sz w:val="36"/>
        </w:rPr>
        <w:t>.</w:t>
      </w:r>
      <w:r>
        <w:rPr>
          <w:rFonts w:ascii="Calibri" w:hAnsi="Calibri"/>
          <w:sz w:val="36"/>
        </w:rPr>
        <w:t xml:space="preserve"> Eleanor Tomlinson</w:t>
      </w:r>
    </w:p>
    <w:p w:rsidR="001350F9" w:rsidRDefault="007B4E58">
      <w:pPr>
        <w:jc w:val="center"/>
      </w:pPr>
      <w:r>
        <w:rPr>
          <w:rFonts w:ascii="Calibri" w:hAnsi="Calibri"/>
          <w:sz w:val="32"/>
        </w:rPr>
        <w:t>eleanortomlinson@quantumphysics</w:t>
      </w:r>
      <w:r w:rsidR="00534237">
        <w:rPr>
          <w:rFonts w:ascii="Calibri" w:hAnsi="Calibri"/>
          <w:sz w:val="32"/>
        </w:rPr>
        <w:t>.</w:t>
      </w:r>
      <w:r>
        <w:rPr>
          <w:rFonts w:ascii="Calibri" w:hAnsi="Calibri"/>
          <w:sz w:val="32"/>
        </w:rPr>
        <w:t>org</w:t>
      </w:r>
    </w:p>
    <w:p w:rsidR="001350F9" w:rsidRDefault="001350F9"/>
    <w:p w:rsidR="001350F9" w:rsidRDefault="007B4E58">
      <w:r>
        <w:rPr>
          <w:rFonts w:ascii="Calibri" w:hAnsi="Calibri"/>
          <w:sz w:val="24"/>
        </w:rPr>
        <w:t>Peer into the enigmatic realm of quantum physics, where particles engage in a mesmerizing waltz of interconnectedness known as quantum entanglement</w:t>
      </w:r>
      <w:r w:rsidR="00534237">
        <w:rPr>
          <w:rFonts w:ascii="Calibri" w:hAnsi="Calibri"/>
          <w:sz w:val="24"/>
        </w:rPr>
        <w:t>.</w:t>
      </w:r>
      <w:r>
        <w:rPr>
          <w:rFonts w:ascii="Calibri" w:hAnsi="Calibri"/>
          <w:sz w:val="24"/>
        </w:rPr>
        <w:t xml:space="preserve"> This profound phenomenon, initially predicted by Albert Einstein, Boris Podolsky, and Nathan Rosen in their groundbreaking 1935 paper, defies classical notions of locality and determinism, challenging our understanding of reality</w:t>
      </w:r>
      <w:r w:rsidR="00534237">
        <w:rPr>
          <w:rFonts w:ascii="Calibri" w:hAnsi="Calibri"/>
          <w:sz w:val="24"/>
        </w:rPr>
        <w:t>.</w:t>
      </w:r>
      <w:r>
        <w:rPr>
          <w:rFonts w:ascii="Calibri" w:hAnsi="Calibri"/>
          <w:sz w:val="24"/>
        </w:rPr>
        <w:t xml:space="preserve"> Quantum entanglement has captivated the imaginations of scientists, philosophers, and laypeople alike, inspiring countless theories, experiments, and debates</w:t>
      </w:r>
      <w:r w:rsidR="00534237">
        <w:rPr>
          <w:rFonts w:ascii="Calibri" w:hAnsi="Calibri"/>
          <w:sz w:val="24"/>
        </w:rPr>
        <w:t>.</w:t>
      </w:r>
      <w:r>
        <w:rPr>
          <w:rFonts w:ascii="Calibri" w:hAnsi="Calibri"/>
          <w:sz w:val="24"/>
        </w:rPr>
        <w:t xml:space="preserve"> In this essay, we delve into the captivating world of quantum entanglement, exploring its fundamental principles, uncovering its perplexing implications, and examining its potential applications that hold the promise of revolutionizing various fields</w:t>
      </w:r>
      <w:r w:rsidR="00534237">
        <w:rPr>
          <w:rFonts w:ascii="Calibri" w:hAnsi="Calibri"/>
          <w:sz w:val="24"/>
        </w:rPr>
        <w:t>.</w:t>
      </w:r>
      <w:r>
        <w:rPr>
          <w:rFonts w:ascii="Calibri" w:hAnsi="Calibri"/>
          <w:sz w:val="24"/>
        </w:rPr>
        <w:br/>
      </w:r>
      <w:r>
        <w:rPr>
          <w:rFonts w:ascii="Calibri" w:hAnsi="Calibri"/>
          <w:sz w:val="24"/>
        </w:rPr>
        <w:br/>
        <w:t>Delving deeper into the intricate workings of quantum entanglement, we discover that it involves the creation of two particles, often photons or electrons, in such a way that their properties become correlated, regardless of the distance separating them</w:t>
      </w:r>
      <w:r w:rsidR="00534237">
        <w:rPr>
          <w:rFonts w:ascii="Calibri" w:hAnsi="Calibri"/>
          <w:sz w:val="24"/>
        </w:rPr>
        <w:t>.</w:t>
      </w:r>
      <w:r>
        <w:rPr>
          <w:rFonts w:ascii="Calibri" w:hAnsi="Calibri"/>
          <w:sz w:val="24"/>
        </w:rPr>
        <w:t xml:space="preserve"> Any measurement performed on one particle instantaneously affects the state of the other, irrespective of the vastness of the intervening space</w:t>
      </w:r>
      <w:r w:rsidR="00534237">
        <w:rPr>
          <w:rFonts w:ascii="Calibri" w:hAnsi="Calibri"/>
          <w:sz w:val="24"/>
        </w:rPr>
        <w:t>.</w:t>
      </w:r>
      <w:r>
        <w:rPr>
          <w:rFonts w:ascii="Calibri" w:hAnsi="Calibri"/>
          <w:sz w:val="24"/>
        </w:rPr>
        <w:t xml:space="preserve"> This remarkable phenomenon, often referred to as "spooky action at a distance," has profound implications for our understanding of locality and causality, challenging our cherished notions of space and time</w:t>
      </w:r>
      <w:r w:rsidR="00534237">
        <w:rPr>
          <w:rFonts w:ascii="Calibri" w:hAnsi="Calibri"/>
          <w:sz w:val="24"/>
        </w:rPr>
        <w:t>.</w:t>
      </w:r>
      <w:r>
        <w:rPr>
          <w:rFonts w:ascii="Calibri" w:hAnsi="Calibri"/>
          <w:sz w:val="24"/>
        </w:rPr>
        <w:t xml:space="preserve"> Exploring Quantum Entanglement's Puzzling Implications:</w:t>
      </w:r>
      <w:r>
        <w:rPr>
          <w:rFonts w:ascii="Calibri" w:hAnsi="Calibri"/>
          <w:sz w:val="24"/>
        </w:rPr>
        <w:br/>
      </w:r>
      <w:r>
        <w:rPr>
          <w:rFonts w:ascii="Calibri" w:hAnsi="Calibri"/>
          <w:sz w:val="24"/>
        </w:rPr>
        <w:br/>
        <w:t>The implications of quantum entanglement extend far beyond the theoretical realm, captivating the minds of philosophers and sparking heated debates about the nature of reality</w:t>
      </w:r>
      <w:r w:rsidR="00534237">
        <w:rPr>
          <w:rFonts w:ascii="Calibri" w:hAnsi="Calibri"/>
          <w:sz w:val="24"/>
        </w:rPr>
        <w:t>.</w:t>
      </w:r>
      <w:r>
        <w:rPr>
          <w:rFonts w:ascii="Calibri" w:hAnsi="Calibri"/>
          <w:sz w:val="24"/>
        </w:rPr>
        <w:t xml:space="preserve"> The principle of non-locality, inherent in entanglement, challenges our classical intuition of locality, suggesting that particles can instantaneously communicate over vast distances, seemingly defying the speed of light</w:t>
      </w:r>
      <w:r w:rsidR="00534237">
        <w:rPr>
          <w:rFonts w:ascii="Calibri" w:hAnsi="Calibri"/>
          <w:sz w:val="24"/>
        </w:rPr>
        <w:t>.</w:t>
      </w:r>
      <w:r>
        <w:rPr>
          <w:rFonts w:ascii="Calibri" w:hAnsi="Calibri"/>
          <w:sz w:val="24"/>
        </w:rPr>
        <w:t xml:space="preserve"> This enigmatic phenomenon has led to the emergence of various interpretations of quantum mechanics, each attempting to provide a coherent framework for understanding this perplexing aspect of reality</w:t>
      </w:r>
      <w:r w:rsidR="00534237">
        <w:rPr>
          <w:rFonts w:ascii="Calibri" w:hAnsi="Calibri"/>
          <w:sz w:val="24"/>
        </w:rPr>
        <w:t>.</w:t>
      </w:r>
      <w:r>
        <w:rPr>
          <w:rFonts w:ascii="Calibri" w:hAnsi="Calibri"/>
          <w:sz w:val="24"/>
        </w:rPr>
        <w:t xml:space="preserve"> Furthermore, the inherent uncertainty associated with quantum entanglement has spurred discussions about the limits of knowledge and the unpredictable nature of the </w:t>
      </w:r>
      <w:r>
        <w:rPr>
          <w:rFonts w:ascii="Calibri" w:hAnsi="Calibri"/>
          <w:sz w:val="24"/>
        </w:rPr>
        <w:lastRenderedPageBreak/>
        <w:t>universe, challenging our notions of determinism and predictability</w:t>
      </w:r>
      <w:r w:rsidR="00534237">
        <w:rPr>
          <w:rFonts w:ascii="Calibri" w:hAnsi="Calibri"/>
          <w:sz w:val="24"/>
        </w:rPr>
        <w:t>.</w:t>
      </w:r>
      <w:r>
        <w:rPr>
          <w:rFonts w:ascii="Calibri" w:hAnsi="Calibri"/>
          <w:sz w:val="24"/>
        </w:rPr>
        <w:br/>
      </w:r>
      <w:r>
        <w:rPr>
          <w:rFonts w:ascii="Calibri" w:hAnsi="Calibri"/>
          <w:sz w:val="24"/>
        </w:rPr>
        <w:br/>
        <w:t>Unveiling Quantum Entanglement's Potential Applications:</w:t>
      </w:r>
      <w:r>
        <w:rPr>
          <w:rFonts w:ascii="Calibri" w:hAnsi="Calibri"/>
          <w:sz w:val="24"/>
        </w:rPr>
        <w:br/>
      </w:r>
      <w:r>
        <w:rPr>
          <w:rFonts w:ascii="Calibri" w:hAnsi="Calibri"/>
          <w:sz w:val="24"/>
        </w:rPr>
        <w:br/>
        <w:t>Beyond its profound theoretical implications, quantum entanglement holds immense promise for practical applications across diverse fields</w:t>
      </w:r>
      <w:r w:rsidR="00534237">
        <w:rPr>
          <w:rFonts w:ascii="Calibri" w:hAnsi="Calibri"/>
          <w:sz w:val="24"/>
        </w:rPr>
        <w:t>.</w:t>
      </w:r>
      <w:r>
        <w:rPr>
          <w:rFonts w:ascii="Calibri" w:hAnsi="Calibri"/>
          <w:sz w:val="24"/>
        </w:rPr>
        <w:t xml:space="preserve"> In the realm of cryptography, entanglement-based protocols offer unbreakable security, as any eavesdropping attempt inevitably disturbs the entangled particles, alerting the legitimate parties</w:t>
      </w:r>
      <w:r w:rsidR="00534237">
        <w:rPr>
          <w:rFonts w:ascii="Calibri" w:hAnsi="Calibri"/>
          <w:sz w:val="24"/>
        </w:rPr>
        <w:t>.</w:t>
      </w:r>
      <w:r>
        <w:rPr>
          <w:rFonts w:ascii="Calibri" w:hAnsi="Calibri"/>
          <w:sz w:val="24"/>
        </w:rPr>
        <w:t xml:space="preserve"> Quantum entanglement also finds applications in quantum computing, where entangled qubits have the potential to perform complex calculations exponentially faster than classical computers</w:t>
      </w:r>
      <w:r w:rsidR="00534237">
        <w:rPr>
          <w:rFonts w:ascii="Calibri" w:hAnsi="Calibri"/>
          <w:sz w:val="24"/>
        </w:rPr>
        <w:t>.</w:t>
      </w:r>
      <w:r>
        <w:rPr>
          <w:rFonts w:ascii="Calibri" w:hAnsi="Calibri"/>
          <w:sz w:val="24"/>
        </w:rPr>
        <w:t xml:space="preserve"> Additionally, entanglement-based sensing techniques exhibit extraordinary sensitivity, enabling the detection of minute changes in physical properties, with potential applications in medical diagnostics, environmental monitoring, and precision measurements</w:t>
      </w:r>
      <w:r w:rsidR="00534237">
        <w:rPr>
          <w:rFonts w:ascii="Calibri" w:hAnsi="Calibri"/>
          <w:sz w:val="24"/>
        </w:rPr>
        <w:t>.</w:t>
      </w:r>
      <w:r>
        <w:rPr>
          <w:rFonts w:ascii="Calibri" w:hAnsi="Calibri"/>
          <w:sz w:val="24"/>
        </w:rPr>
        <w:t xml:space="preserve"> The ongoing exploration of quantum entanglement's applications continues to unveil its transformative potential, promising to reshape various technological domains</w:t>
      </w:r>
      <w:r w:rsidR="00534237">
        <w:rPr>
          <w:rFonts w:ascii="Calibri" w:hAnsi="Calibri"/>
          <w:sz w:val="24"/>
        </w:rPr>
        <w:t>.</w:t>
      </w:r>
    </w:p>
    <w:p w:rsidR="001350F9" w:rsidRDefault="007B4E58">
      <w:r>
        <w:rPr>
          <w:rFonts w:ascii="Calibri" w:hAnsi="Calibri"/>
          <w:sz w:val="28"/>
        </w:rPr>
        <w:t>Summary</w:t>
      </w:r>
    </w:p>
    <w:p w:rsidR="001350F9" w:rsidRDefault="007B4E58">
      <w:r>
        <w:rPr>
          <w:rFonts w:ascii="Calibri" w:hAnsi="Calibri"/>
        </w:rPr>
        <w:t>In this essay, we embarked on a journey into the fascinating realm of quantum entanglement</w:t>
      </w:r>
      <w:r w:rsidR="00534237">
        <w:rPr>
          <w:rFonts w:ascii="Calibri" w:hAnsi="Calibri"/>
        </w:rPr>
        <w:t>.</w:t>
      </w:r>
      <w:r>
        <w:rPr>
          <w:rFonts w:ascii="Calibri" w:hAnsi="Calibri"/>
        </w:rPr>
        <w:t xml:space="preserve"> We explored its fundamental principles, uncovering the perplexing implications it has for our understanding of reality</w:t>
      </w:r>
      <w:r w:rsidR="00534237">
        <w:rPr>
          <w:rFonts w:ascii="Calibri" w:hAnsi="Calibri"/>
        </w:rPr>
        <w:t>.</w:t>
      </w:r>
      <w:r>
        <w:rPr>
          <w:rFonts w:ascii="Calibri" w:hAnsi="Calibri"/>
        </w:rPr>
        <w:t xml:space="preserve"> Delving into its potential applications, we discovered its transformative promise in diverse fields, ranging from cryptography to quantum computing and sensing</w:t>
      </w:r>
      <w:r w:rsidR="00534237">
        <w:rPr>
          <w:rFonts w:ascii="Calibri" w:hAnsi="Calibri"/>
        </w:rPr>
        <w:t>.</w:t>
      </w:r>
      <w:r>
        <w:rPr>
          <w:rFonts w:ascii="Calibri" w:hAnsi="Calibri"/>
        </w:rPr>
        <w:t xml:space="preserve"> Quantum entanglement stands as a testament to the extraordinary strangeness and beauty of the quantum world, challenging our preconceived notions and pushing the boundaries of human knowledge</w:t>
      </w:r>
      <w:r w:rsidR="00534237">
        <w:rPr>
          <w:rFonts w:ascii="Calibri" w:hAnsi="Calibri"/>
        </w:rPr>
        <w:t>.</w:t>
      </w:r>
      <w:r>
        <w:rPr>
          <w:rFonts w:ascii="Calibri" w:hAnsi="Calibri"/>
        </w:rPr>
        <w:t xml:space="preserve"> As we continue to unravel the mysteries of quantum entanglement, we move closer to harnessing its power for the betterment of humankind, ushering in a new era of scientific discovery and technological innovation</w:t>
      </w:r>
      <w:r w:rsidR="00534237">
        <w:rPr>
          <w:rFonts w:ascii="Calibri" w:hAnsi="Calibri"/>
        </w:rPr>
        <w:t>.</w:t>
      </w:r>
    </w:p>
    <w:sectPr w:rsidR="001350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618447">
    <w:abstractNumId w:val="8"/>
  </w:num>
  <w:num w:numId="2" w16cid:durableId="1689019211">
    <w:abstractNumId w:val="6"/>
  </w:num>
  <w:num w:numId="3" w16cid:durableId="112750774">
    <w:abstractNumId w:val="5"/>
  </w:num>
  <w:num w:numId="4" w16cid:durableId="2097436419">
    <w:abstractNumId w:val="4"/>
  </w:num>
  <w:num w:numId="5" w16cid:durableId="2039087999">
    <w:abstractNumId w:val="7"/>
  </w:num>
  <w:num w:numId="6" w16cid:durableId="1629703831">
    <w:abstractNumId w:val="3"/>
  </w:num>
  <w:num w:numId="7" w16cid:durableId="2098557657">
    <w:abstractNumId w:val="2"/>
  </w:num>
  <w:num w:numId="8" w16cid:durableId="303118316">
    <w:abstractNumId w:val="1"/>
  </w:num>
  <w:num w:numId="9" w16cid:durableId="156306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0F9"/>
    <w:rsid w:val="0015074B"/>
    <w:rsid w:val="0029639D"/>
    <w:rsid w:val="00326F90"/>
    <w:rsid w:val="00534237"/>
    <w:rsid w:val="007B4E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