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44A8A" w:rsidRDefault="005C23C9">
      <w:pPr>
        <w:jc w:val="center"/>
      </w:pPr>
      <w:r>
        <w:rPr>
          <w:rFonts w:ascii="Calibri" w:hAnsi="Calibri"/>
          <w:sz w:val="44"/>
        </w:rPr>
        <w:t>Digital Technology's Impact on Modern Life</w:t>
      </w:r>
    </w:p>
    <w:p w:rsidR="00644A8A" w:rsidRDefault="005C23C9">
      <w:pPr>
        <w:pStyle w:val="NoSpacing"/>
        <w:jc w:val="center"/>
      </w:pPr>
      <w:r>
        <w:rPr>
          <w:rFonts w:ascii="Calibri" w:hAnsi="Calibri"/>
          <w:sz w:val="36"/>
        </w:rPr>
        <w:t>Rayburn Parker</w:t>
      </w:r>
    </w:p>
    <w:p w:rsidR="00644A8A" w:rsidRDefault="005C23C9">
      <w:pPr>
        <w:jc w:val="center"/>
      </w:pPr>
      <w:r>
        <w:rPr>
          <w:rFonts w:ascii="Calibri" w:hAnsi="Calibri"/>
          <w:sz w:val="32"/>
        </w:rPr>
        <w:t>rparker@mit</w:t>
      </w:r>
      <w:r w:rsidR="00287507">
        <w:rPr>
          <w:rFonts w:ascii="Calibri" w:hAnsi="Calibri"/>
          <w:sz w:val="32"/>
        </w:rPr>
        <w:t>.</w:t>
      </w:r>
      <w:r>
        <w:rPr>
          <w:rFonts w:ascii="Calibri" w:hAnsi="Calibri"/>
          <w:sz w:val="32"/>
        </w:rPr>
        <w:t>edu</w:t>
      </w:r>
    </w:p>
    <w:p w:rsidR="00644A8A" w:rsidRDefault="00644A8A"/>
    <w:p w:rsidR="00644A8A" w:rsidRDefault="005C23C9">
      <w:r>
        <w:rPr>
          <w:rFonts w:ascii="Calibri" w:hAnsi="Calibri"/>
          <w:sz w:val="24"/>
        </w:rPr>
        <w:t>In the tapestry of human history, a thread of technological innovation has constantly interwoven itself into the fabric of our lives</w:t>
      </w:r>
      <w:r w:rsidR="00287507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The advent of digital technology in the modern era has profoundly transformed individuals, societies, and our interactions with the world</w:t>
      </w:r>
      <w:r w:rsidR="00287507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Embarking on a journey through this digital landscape, we will delve into its impact on the facets of our existence, revealing the intricate interconnections between technology and the human experience</w:t>
      </w:r>
      <w:r w:rsidR="00287507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From the way we communicate and learn to the manner in which we conduct business and shape our governance, we will explore the transformative power of this technological revolution</w:t>
      </w:r>
      <w:r w:rsidR="00287507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The digital realm has transcended the boundaries of physical space, fostering global connectivity and reconfiguring the dynamics of human relationships</w:t>
      </w:r>
      <w:r w:rsidR="00287507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Through social media platforms and instant messaging services, we are now able to stay connected with loved ones and colleagues across vast distances, bridging geographical divides and creating virtual communities</w:t>
      </w:r>
      <w:r w:rsidR="00287507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Moreover, digital technologies have revolutionized education, making knowledge accessible to individuals from diverse backgrounds and enabling personalized learning experiences</w:t>
      </w:r>
      <w:r w:rsidR="00287507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The advent of online courses, interactive digital textbooks, and virtual reality simulations has nurtured a generation of digital natives who are equipped with the skills and knowledge to thrive in an increasingly technological world</w:t>
      </w:r>
      <w:r w:rsidR="00287507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The digital transformation has also reshaped the world of work, blurring the lines between traditional employment models and creating new opportunities for flexible and remote working</w:t>
      </w:r>
      <w:r w:rsidR="00287507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Digital platforms and tools have empowered individuals to become entrepreneurs and freelancers, unlocking innovative ways of generating income and pursuing their passions</w:t>
      </w:r>
      <w:r w:rsidR="00287507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Online marketplaces and e-commerce platforms have dismantled geographical barriers for businesses, allowing them to reach a global customer base</w:t>
      </w:r>
      <w:r w:rsidR="00287507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However, the rise of digital technology has also brought forth challenges, including concerns over data privacy, the digital divide, and the impact of automation on employment</w:t>
      </w:r>
      <w:r w:rsidR="00287507">
        <w:rPr>
          <w:rFonts w:ascii="Calibri" w:hAnsi="Calibri"/>
          <w:sz w:val="24"/>
        </w:rPr>
        <w:t>.</w:t>
      </w:r>
    </w:p>
    <w:p w:rsidR="00644A8A" w:rsidRDefault="005C23C9">
      <w:r>
        <w:rPr>
          <w:rFonts w:ascii="Calibri" w:hAnsi="Calibri"/>
          <w:sz w:val="28"/>
        </w:rPr>
        <w:t>Summary</w:t>
      </w:r>
    </w:p>
    <w:p w:rsidR="00644A8A" w:rsidRDefault="005C23C9">
      <w:r>
        <w:rPr>
          <w:rFonts w:ascii="Calibri" w:hAnsi="Calibri"/>
        </w:rPr>
        <w:lastRenderedPageBreak/>
        <w:t>The rise of digital technology has left an indelible mark on our personal lives, reshaping the way we interact, learn, and conduct business</w:t>
      </w:r>
      <w:r w:rsidR="00287507">
        <w:rPr>
          <w:rFonts w:ascii="Calibri" w:hAnsi="Calibri"/>
        </w:rPr>
        <w:t>.</w:t>
      </w:r>
      <w:r>
        <w:rPr>
          <w:rFonts w:ascii="Calibri" w:hAnsi="Calibri"/>
        </w:rPr>
        <w:t xml:space="preserve"> Digital connectivity has fostered global networks, while digital tools have revolutionized education and created new opportunities for flexible work</w:t>
      </w:r>
      <w:r w:rsidR="00287507">
        <w:rPr>
          <w:rFonts w:ascii="Calibri" w:hAnsi="Calibri"/>
        </w:rPr>
        <w:t>.</w:t>
      </w:r>
      <w:r>
        <w:rPr>
          <w:rFonts w:ascii="Calibri" w:hAnsi="Calibri"/>
        </w:rPr>
        <w:t xml:space="preserve"> However, the digital landscape also presents challenges, such as data privacy concerns and the impact of automation on employment</w:t>
      </w:r>
      <w:r w:rsidR="00287507">
        <w:rPr>
          <w:rFonts w:ascii="Calibri" w:hAnsi="Calibri"/>
        </w:rPr>
        <w:t>.</w:t>
      </w:r>
      <w:r>
        <w:rPr>
          <w:rFonts w:ascii="Calibri" w:hAnsi="Calibri"/>
        </w:rPr>
        <w:t xml:space="preserve"> As we continue to navigate this ever-changing digital landscape, it is imperative that we embrace its transformative potential while addressing the challenges it brings forth, ultimately creating a digital world that empowers individuals and promotes social progress</w:t>
      </w:r>
      <w:r w:rsidR="00287507">
        <w:rPr>
          <w:rFonts w:ascii="Calibri" w:hAnsi="Calibri"/>
        </w:rPr>
        <w:t>.</w:t>
      </w:r>
    </w:p>
    <w:sectPr w:rsidR="00644A8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50755874">
    <w:abstractNumId w:val="8"/>
  </w:num>
  <w:num w:numId="2" w16cid:durableId="82142346">
    <w:abstractNumId w:val="6"/>
  </w:num>
  <w:num w:numId="3" w16cid:durableId="602955583">
    <w:abstractNumId w:val="5"/>
  </w:num>
  <w:num w:numId="4" w16cid:durableId="1852063689">
    <w:abstractNumId w:val="4"/>
  </w:num>
  <w:num w:numId="5" w16cid:durableId="630064200">
    <w:abstractNumId w:val="7"/>
  </w:num>
  <w:num w:numId="6" w16cid:durableId="1107698393">
    <w:abstractNumId w:val="3"/>
  </w:num>
  <w:num w:numId="7" w16cid:durableId="2068263993">
    <w:abstractNumId w:val="2"/>
  </w:num>
  <w:num w:numId="8" w16cid:durableId="52043168">
    <w:abstractNumId w:val="1"/>
  </w:num>
  <w:num w:numId="9" w16cid:durableId="5625658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87507"/>
    <w:rsid w:val="0029639D"/>
    <w:rsid w:val="00326F90"/>
    <w:rsid w:val="005C23C9"/>
    <w:rsid w:val="00644A8A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411B8CCB-74FC-4CB7-8278-1FE9F97A9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431</Words>
  <Characters>2463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2889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2024-01-10T03:57:00Z</dcterms:modified>
  <cp:category/>
</cp:coreProperties>
</file>