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3AD" w:rsidRDefault="00143A3C">
      <w:pPr>
        <w:jc w:val="center"/>
      </w:pPr>
      <w:r>
        <w:rPr>
          <w:rFonts w:ascii="Calibri" w:hAnsi="Calibri"/>
          <w:sz w:val="44"/>
        </w:rPr>
        <w:t>Unveiling the Enigmatic Secrets of Quantum Entanglement</w:t>
      </w:r>
    </w:p>
    <w:p w:rsidR="002623AD" w:rsidRDefault="00143A3C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B8457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Albert Hermann</w:t>
      </w:r>
    </w:p>
    <w:p w:rsidR="002623AD" w:rsidRDefault="00143A3C">
      <w:pPr>
        <w:jc w:val="center"/>
      </w:pPr>
      <w:r>
        <w:rPr>
          <w:rFonts w:ascii="Calibri" w:hAnsi="Calibri"/>
          <w:sz w:val="32"/>
        </w:rPr>
        <w:t>dr</w:t>
      </w:r>
      <w:r w:rsidR="00B8457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hermann@universextra</w:t>
      </w:r>
      <w:r w:rsidR="00B8457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2623AD" w:rsidRDefault="002623AD"/>
    <w:p w:rsidR="002623AD" w:rsidRDefault="00143A3C">
      <w:r>
        <w:rPr>
          <w:rFonts w:ascii="Calibri" w:hAnsi="Calibri"/>
          <w:sz w:val="24"/>
        </w:rPr>
        <w:t>Quantum entanglement, an elusive phenomenon in the realm of quantum physics, has captivated the minds of scientists and philosophers alike</w:t>
      </w:r>
      <w:r w:rsidR="00B8457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dance between particles, where their fates become inextricably intertwined, has ushered in a new era of understanding the interconnectedness of all things</w:t>
      </w:r>
      <w:r w:rsidR="00B8457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intricate tapestry of quantum mechanics, two particles, regardless of the vast distance separating them, remain bound by an invisible thread, their destinies interwoven in a cosmic ballet</w:t>
      </w:r>
      <w:r w:rsidR="00B8457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profound connection, extending beyond the constraints of space and time, enables them to instantaneously share information, defying the limitations of classical physics</w:t>
      </w:r>
      <w:r w:rsidR="00B8457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implications of quantum entanglement, reaching far beyond the confines of physics laboratories, have ignited a vibrant tapestry of discussions, encompassing fields as diverse as computer science and biology</w:t>
      </w:r>
      <w:r w:rsidR="00B8457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phenomenon challenges our very notions of locality and causality, inviting us to contemplate the fundamental nature of reality</w:t>
      </w:r>
      <w:r w:rsidR="00B8457F">
        <w:rPr>
          <w:rFonts w:ascii="Calibri" w:hAnsi="Calibri"/>
          <w:sz w:val="24"/>
        </w:rPr>
        <w:t>.</w:t>
      </w:r>
    </w:p>
    <w:p w:rsidR="002623AD" w:rsidRDefault="00143A3C">
      <w:r>
        <w:rPr>
          <w:rFonts w:ascii="Calibri" w:hAnsi="Calibri"/>
          <w:sz w:val="28"/>
        </w:rPr>
        <w:t>Summary</w:t>
      </w:r>
    </w:p>
    <w:p w:rsidR="002623AD" w:rsidRDefault="00143A3C">
      <w:r>
        <w:rPr>
          <w:rFonts w:ascii="Calibri" w:hAnsi="Calibri"/>
        </w:rPr>
        <w:t>Quantum entanglement, a profound phenomenon in quantum physics, transcends the boundaries of space and time, linking particles in an intricate dance of interconnectedness</w:t>
      </w:r>
      <w:r w:rsidR="00B8457F">
        <w:rPr>
          <w:rFonts w:ascii="Calibri" w:hAnsi="Calibri"/>
        </w:rPr>
        <w:t>.</w:t>
      </w:r>
      <w:r>
        <w:rPr>
          <w:rFonts w:ascii="Calibri" w:hAnsi="Calibri"/>
        </w:rPr>
        <w:t xml:space="preserve"> Its enigmatic properties have catalyzed groundbreaking advancements in diverse fields, from computer science to biology, and ignited philosophical contemplations regarding the very nature of reality</w:t>
      </w:r>
      <w:r w:rsidR="00B8457F">
        <w:rPr>
          <w:rFonts w:ascii="Calibri" w:hAnsi="Calibri"/>
        </w:rPr>
        <w:t>.</w:t>
      </w:r>
      <w:r>
        <w:rPr>
          <w:rFonts w:ascii="Calibri" w:hAnsi="Calibri"/>
        </w:rPr>
        <w:t xml:space="preserve"> Quantum entanglement remains a testament to the unknown mysteries of the universe, beckoning us to unravel its secrets and reshape our understanding of the cosmos</w:t>
      </w:r>
      <w:r w:rsidR="00B8457F">
        <w:rPr>
          <w:rFonts w:ascii="Calibri" w:hAnsi="Calibri"/>
        </w:rPr>
        <w:t>.</w:t>
      </w:r>
    </w:p>
    <w:sectPr w:rsidR="002623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2507188">
    <w:abstractNumId w:val="8"/>
  </w:num>
  <w:num w:numId="2" w16cid:durableId="2030839319">
    <w:abstractNumId w:val="6"/>
  </w:num>
  <w:num w:numId="3" w16cid:durableId="1052773644">
    <w:abstractNumId w:val="5"/>
  </w:num>
  <w:num w:numId="4" w16cid:durableId="98181366">
    <w:abstractNumId w:val="4"/>
  </w:num>
  <w:num w:numId="5" w16cid:durableId="1866287755">
    <w:abstractNumId w:val="7"/>
  </w:num>
  <w:num w:numId="6" w16cid:durableId="975111817">
    <w:abstractNumId w:val="3"/>
  </w:num>
  <w:num w:numId="7" w16cid:durableId="955479350">
    <w:abstractNumId w:val="2"/>
  </w:num>
  <w:num w:numId="8" w16cid:durableId="1582058936">
    <w:abstractNumId w:val="1"/>
  </w:num>
  <w:num w:numId="9" w16cid:durableId="186116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A3C"/>
    <w:rsid w:val="0015074B"/>
    <w:rsid w:val="002623AD"/>
    <w:rsid w:val="0029639D"/>
    <w:rsid w:val="00326F90"/>
    <w:rsid w:val="00AA1D8D"/>
    <w:rsid w:val="00B47730"/>
    <w:rsid w:val="00B8457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2024-01-10T03:58:00Z</dcterms:modified>
  <cp:category/>
</cp:coreProperties>
</file>