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06" w:rsidRDefault="00C5079C">
      <w:pPr>
        <w:jc w:val="center"/>
      </w:pPr>
      <w:r>
        <w:rPr>
          <w:rFonts w:ascii="Calibri" w:hAnsi="Calibri"/>
          <w:sz w:val="44"/>
        </w:rPr>
        <w:t>The Harmony of Civilization Throughout Time</w:t>
      </w:r>
    </w:p>
    <w:p w:rsidR="009A4A06" w:rsidRDefault="00C5079C">
      <w:pPr>
        <w:pStyle w:val="NoSpacing"/>
        <w:jc w:val="center"/>
      </w:pPr>
      <w:r>
        <w:rPr>
          <w:rFonts w:ascii="Calibri" w:hAnsi="Calibri"/>
          <w:sz w:val="36"/>
        </w:rPr>
        <w:t>Maya Goldberg</w:t>
      </w:r>
    </w:p>
    <w:p w:rsidR="009A4A06" w:rsidRDefault="00C5079C">
      <w:pPr>
        <w:jc w:val="center"/>
      </w:pPr>
      <w:r>
        <w:rPr>
          <w:rFonts w:ascii="Calibri" w:hAnsi="Calibri"/>
          <w:sz w:val="32"/>
        </w:rPr>
        <w:t>maya</w:t>
      </w:r>
      <w:r w:rsidR="006B32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goldberg@validcorrespondence</w:t>
      </w:r>
      <w:r w:rsidR="006B32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A4A06" w:rsidRDefault="009A4A06"/>
    <w:p w:rsidR="009A4A06" w:rsidRDefault="00C5079C">
      <w:r>
        <w:rPr>
          <w:rFonts w:ascii="Calibri" w:hAnsi="Calibri"/>
          <w:sz w:val="24"/>
        </w:rPr>
        <w:t>Civilizations have evolved like a mosaic tapestry across millenniums, each contributing distinctive threads to the grand tapestry of history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civilizations' astronomical insights and medical breakthroughs to the digital revolution and sustainable innovations of modernity, a harmonious connection exists through time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examining civilizations' shared endeavors across diverse fields, we find remarkable patterns of continuity and progress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uncover a deeper appreciation for the collective journey of humanity, revealing the inextricable links and remarkable contributions that bind civilizations across time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ancient Mesopotamia, the stars guided calendars and religious rituals, and scribes recorded laws and stories on clay tablets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wonders of ancient Egypt, like the pyramids and hieroglyphics, unveiled their architectural and linguistic ingenuity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philosophical musings of Greek thinkers, such as Plato and Aristotle, continue to influence modern thought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turn, these ideas were refined and reinterpreted by Islamic scholars during the Middle Ages, contributing to the development of science, medicine, and mathematics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move through time, the threads of artistic and cultural expression intertwine civilizations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Renaissance to the present day, artistic masterpieces, literary classics, and musical compositions have transcended borders and resonated with humanity through shared emotions, ideas, and aesthetic sensibilities</w:t>
      </w:r>
      <w:r w:rsidR="006B32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innovations like the printing press and the internet have facilitated a profound sharing of knowledge and ideas, leading to cumulative scientific and technological advancements</w:t>
      </w:r>
      <w:r w:rsidR="006B32B5">
        <w:rPr>
          <w:rFonts w:ascii="Calibri" w:hAnsi="Calibri"/>
          <w:sz w:val="24"/>
        </w:rPr>
        <w:t>.</w:t>
      </w:r>
    </w:p>
    <w:p w:rsidR="009A4A06" w:rsidRDefault="00C5079C">
      <w:r>
        <w:rPr>
          <w:rFonts w:ascii="Calibri" w:hAnsi="Calibri"/>
          <w:sz w:val="28"/>
        </w:rPr>
        <w:t>Summary</w:t>
      </w:r>
    </w:p>
    <w:p w:rsidR="009A4A06" w:rsidRDefault="00C5079C">
      <w:r>
        <w:rPr>
          <w:rFonts w:ascii="Calibri" w:hAnsi="Calibri"/>
        </w:rPr>
        <w:t>Civilizations are part of a continuous narrative of human progress, with each era adding its unique contribution to the whole</w:t>
      </w:r>
      <w:r w:rsidR="006B32B5">
        <w:rPr>
          <w:rFonts w:ascii="Calibri" w:hAnsi="Calibri"/>
        </w:rPr>
        <w:t>.</w:t>
      </w:r>
      <w:r>
        <w:rPr>
          <w:rFonts w:ascii="Calibri" w:hAnsi="Calibri"/>
        </w:rPr>
        <w:t xml:space="preserve"> The arts, sciences, and technologies of ancient times laid the groundwork for subsequent developments</w:t>
      </w:r>
      <w:r w:rsidR="006B32B5">
        <w:rPr>
          <w:rFonts w:ascii="Calibri" w:hAnsi="Calibri"/>
        </w:rPr>
        <w:t>.</w:t>
      </w:r>
      <w:r>
        <w:rPr>
          <w:rFonts w:ascii="Calibri" w:hAnsi="Calibri"/>
        </w:rPr>
        <w:t xml:space="preserve"> The discoveries of one civilization often became the stepping stones for the next, enabling cumulative advancement and enriching our shared understanding of the world</w:t>
      </w:r>
      <w:r w:rsidR="006B32B5">
        <w:rPr>
          <w:rFonts w:ascii="Calibri" w:hAnsi="Calibri"/>
        </w:rPr>
        <w:t>.</w:t>
      </w:r>
      <w:r>
        <w:rPr>
          <w:rFonts w:ascii="Calibri" w:hAnsi="Calibri"/>
        </w:rPr>
        <w:t xml:space="preserve"> Cultural exchanges and artistic influences have fostered our </w:t>
      </w:r>
      <w:r>
        <w:rPr>
          <w:rFonts w:ascii="Calibri" w:hAnsi="Calibri"/>
        </w:rPr>
        <w:lastRenderedPageBreak/>
        <w:t>common humanity and highlighted the interconnectedness of civilizations</w:t>
      </w:r>
      <w:r w:rsidR="006B32B5">
        <w:rPr>
          <w:rFonts w:ascii="Calibri" w:hAnsi="Calibri"/>
        </w:rPr>
        <w:t>.</w:t>
      </w:r>
      <w:r>
        <w:rPr>
          <w:rFonts w:ascii="Calibri" w:hAnsi="Calibri"/>
        </w:rPr>
        <w:t xml:space="preserve"> In this symphony of human creativity and ingenuity, we find hope and inspiration, recognizing our collective journey towards a brighter and more harmonious future</w:t>
      </w:r>
      <w:r w:rsidR="006B32B5">
        <w:rPr>
          <w:rFonts w:ascii="Calibri" w:hAnsi="Calibri"/>
        </w:rPr>
        <w:t>.</w:t>
      </w:r>
    </w:p>
    <w:sectPr w:rsidR="009A4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985987">
    <w:abstractNumId w:val="8"/>
  </w:num>
  <w:num w:numId="2" w16cid:durableId="128788729">
    <w:abstractNumId w:val="6"/>
  </w:num>
  <w:num w:numId="3" w16cid:durableId="416482773">
    <w:abstractNumId w:val="5"/>
  </w:num>
  <w:num w:numId="4" w16cid:durableId="414593935">
    <w:abstractNumId w:val="4"/>
  </w:num>
  <w:num w:numId="5" w16cid:durableId="1268468653">
    <w:abstractNumId w:val="7"/>
  </w:num>
  <w:num w:numId="6" w16cid:durableId="1783571143">
    <w:abstractNumId w:val="3"/>
  </w:num>
  <w:num w:numId="7" w16cid:durableId="885020659">
    <w:abstractNumId w:val="2"/>
  </w:num>
  <w:num w:numId="8" w16cid:durableId="1211260139">
    <w:abstractNumId w:val="1"/>
  </w:num>
  <w:num w:numId="9" w16cid:durableId="18455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2B5"/>
    <w:rsid w:val="009A4A06"/>
    <w:rsid w:val="00AA1D8D"/>
    <w:rsid w:val="00B47730"/>
    <w:rsid w:val="00C507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