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1889" w:rsidRDefault="00857BC0">
      <w:pPr>
        <w:jc w:val="center"/>
      </w:pPr>
      <w:r>
        <w:rPr>
          <w:rFonts w:ascii="Calibri" w:hAnsi="Calibri"/>
          <w:sz w:val="44"/>
        </w:rPr>
        <w:t>Unveiling the Enigma of Dark Matter</w:t>
      </w:r>
    </w:p>
    <w:p w:rsidR="00F61889" w:rsidRDefault="00857BC0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C125DA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Marcella Santos</w:t>
      </w:r>
    </w:p>
    <w:p w:rsidR="00F61889" w:rsidRDefault="00857BC0">
      <w:pPr>
        <w:jc w:val="center"/>
      </w:pPr>
      <w:r>
        <w:rPr>
          <w:rFonts w:ascii="Calibri" w:hAnsi="Calibri"/>
          <w:sz w:val="32"/>
        </w:rPr>
        <w:t>marcellasantos@astroscience</w:t>
      </w:r>
      <w:r w:rsidR="00C125DA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F61889" w:rsidRDefault="00F61889"/>
    <w:p w:rsidR="00F61889" w:rsidRDefault="00857BC0">
      <w:r>
        <w:rPr>
          <w:rFonts w:ascii="Calibri" w:hAnsi="Calibri"/>
          <w:sz w:val="24"/>
        </w:rPr>
        <w:t>The universe, an endless expanse of cosmic wonders, holds many mysteries</w:t>
      </w:r>
      <w:r w:rsidR="00C125D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Among them, the enigma of dark matter captivates the minds of scientists, beckoning them to unravel its elusive nature</w:t>
      </w:r>
      <w:r w:rsidR="00C125D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Dark matter, an invisible entity, exerts a gravitational influence far greater than its apparent mass, shaping the architecture of galaxies and clusters</w:t>
      </w:r>
      <w:r w:rsidR="00C125D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Understanding this enigmatic substance promises to unlock profound insights into the fundamental fabric of reality</w:t>
      </w:r>
      <w:r w:rsidR="00C125D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cosmic tapestry, dark matter weaves an intricate web, influencing the motion of stars within galaxies</w:t>
      </w:r>
      <w:r w:rsidR="00C125D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presence reveals itself in the gravitational lensing of light, distorting the images of distant celestial objects</w:t>
      </w:r>
      <w:r w:rsidR="00C125D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Furthermore, dark matter's gravitational prowess orchestrates the dynamics of galaxy clusters, governing their intricate dance</w:t>
      </w:r>
      <w:r w:rsidR="00C125D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Despite its profound impact, dark matter's composition remains a tantalizing mystery, challenging our current understanding of physics</w:t>
      </w:r>
      <w:r w:rsidR="00C125D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quest to unveil the enigma of dark matter embarks on a multifaceted journey, encompassing diverse experimental approaches</w:t>
      </w:r>
      <w:r w:rsidR="00C125D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Underground laboratories delve deep beneath the Earth's surface, shielding sensitive detectors from cosmic radiation</w:t>
      </w:r>
      <w:r w:rsidR="00C125D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these subterranean sanctuaries, scientists hunt for the faint signals that may betray the presence of elusive dark matter particles</w:t>
      </w:r>
      <w:r w:rsidR="00C125D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Above ground, telescopes peer into the depths of space, seeking gravitational anomalies that hint at the existence of dark matter halos</w:t>
      </w:r>
      <w:r w:rsidR="00C125DA">
        <w:rPr>
          <w:rFonts w:ascii="Calibri" w:hAnsi="Calibri"/>
          <w:sz w:val="24"/>
        </w:rPr>
        <w:t>.</w:t>
      </w:r>
    </w:p>
    <w:p w:rsidR="00F61889" w:rsidRDefault="00857BC0">
      <w:r>
        <w:rPr>
          <w:rFonts w:ascii="Calibri" w:hAnsi="Calibri"/>
          <w:sz w:val="28"/>
        </w:rPr>
        <w:t>Summary</w:t>
      </w:r>
    </w:p>
    <w:p w:rsidR="00F61889" w:rsidRDefault="00857BC0">
      <w:r>
        <w:rPr>
          <w:rFonts w:ascii="Calibri" w:hAnsi="Calibri"/>
        </w:rPr>
        <w:t>Dark matter, an enigmatic substance permeating the universe, exerts a profound influence on cosmic structures</w:t>
      </w:r>
      <w:r w:rsidR="00C125DA">
        <w:rPr>
          <w:rFonts w:ascii="Calibri" w:hAnsi="Calibri"/>
        </w:rPr>
        <w:t>.</w:t>
      </w:r>
      <w:r>
        <w:rPr>
          <w:rFonts w:ascii="Calibri" w:hAnsi="Calibri"/>
        </w:rPr>
        <w:t xml:space="preserve"> Its gravitational pull shapes galaxies and clusters, influencing the motion of stars and distorting light</w:t>
      </w:r>
      <w:r w:rsidR="00C125DA">
        <w:rPr>
          <w:rFonts w:ascii="Calibri" w:hAnsi="Calibri"/>
        </w:rPr>
        <w:t>.</w:t>
      </w:r>
      <w:r>
        <w:rPr>
          <w:rFonts w:ascii="Calibri" w:hAnsi="Calibri"/>
        </w:rPr>
        <w:t xml:space="preserve"> Despite its immense impact, the nature of dark matter remains a mystery</w:t>
      </w:r>
      <w:r w:rsidR="00C125DA">
        <w:rPr>
          <w:rFonts w:ascii="Calibri" w:hAnsi="Calibri"/>
        </w:rPr>
        <w:t>.</w:t>
      </w:r>
      <w:r>
        <w:rPr>
          <w:rFonts w:ascii="Calibri" w:hAnsi="Calibri"/>
        </w:rPr>
        <w:t xml:space="preserve"> Scientists embark on a multifaceted quest to unravel this enigma, combining experimental endeavors and theoretical exploration</w:t>
      </w:r>
      <w:r w:rsidR="00C125DA">
        <w:rPr>
          <w:rFonts w:ascii="Calibri" w:hAnsi="Calibri"/>
        </w:rPr>
        <w:t>.</w:t>
      </w:r>
      <w:r>
        <w:rPr>
          <w:rFonts w:ascii="Calibri" w:hAnsi="Calibri"/>
        </w:rPr>
        <w:t xml:space="preserve"> Underground detectors and space-based observations seek to unveil the elusive dark matter particles and shed light on their enigmatic properties</w:t>
      </w:r>
      <w:r w:rsidR="00C125DA">
        <w:rPr>
          <w:rFonts w:ascii="Calibri" w:hAnsi="Calibri"/>
        </w:rPr>
        <w:t>.</w:t>
      </w:r>
      <w:r>
        <w:rPr>
          <w:rFonts w:ascii="Calibri" w:hAnsi="Calibri"/>
        </w:rPr>
        <w:t xml:space="preserve"> The pursuit of dark matter promises to deepen our understanding of the universe, offering insights into the fundamental forces that govern its vastness</w:t>
      </w:r>
      <w:r w:rsidR="00C125DA">
        <w:rPr>
          <w:rFonts w:ascii="Calibri" w:hAnsi="Calibri"/>
        </w:rPr>
        <w:t>.</w:t>
      </w:r>
    </w:p>
    <w:sectPr w:rsidR="00F618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64562">
    <w:abstractNumId w:val="8"/>
  </w:num>
  <w:num w:numId="2" w16cid:durableId="18702282">
    <w:abstractNumId w:val="6"/>
  </w:num>
  <w:num w:numId="3" w16cid:durableId="371926461">
    <w:abstractNumId w:val="5"/>
  </w:num>
  <w:num w:numId="4" w16cid:durableId="260451454">
    <w:abstractNumId w:val="4"/>
  </w:num>
  <w:num w:numId="5" w16cid:durableId="1412001211">
    <w:abstractNumId w:val="7"/>
  </w:num>
  <w:num w:numId="6" w16cid:durableId="1838374092">
    <w:abstractNumId w:val="3"/>
  </w:num>
  <w:num w:numId="7" w16cid:durableId="2146504477">
    <w:abstractNumId w:val="2"/>
  </w:num>
  <w:num w:numId="8" w16cid:durableId="2095861042">
    <w:abstractNumId w:val="1"/>
  </w:num>
  <w:num w:numId="9" w16cid:durableId="370230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7BC0"/>
    <w:rsid w:val="00AA1D8D"/>
    <w:rsid w:val="00B47730"/>
    <w:rsid w:val="00C125DA"/>
    <w:rsid w:val="00CB0664"/>
    <w:rsid w:val="00F618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2024-01-10T03:58:00Z</dcterms:modified>
  <cp:category/>
</cp:coreProperties>
</file>