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27CE" w:rsidRDefault="00BD4629">
      <w:pPr>
        <w:jc w:val="center"/>
      </w:pPr>
      <w:r>
        <w:rPr>
          <w:rFonts w:ascii="Calibri" w:hAnsi="Calibri"/>
          <w:sz w:val="44"/>
        </w:rPr>
        <w:t>Unveiling Life's Blueprint: Exploring the Human Genome</w:t>
      </w:r>
    </w:p>
    <w:p w:rsidR="00F727CE" w:rsidRDefault="00BD4629">
      <w:pPr>
        <w:pStyle w:val="NoSpacing"/>
        <w:jc w:val="center"/>
      </w:pPr>
      <w:r>
        <w:rPr>
          <w:rFonts w:ascii="Calibri" w:hAnsi="Calibri"/>
          <w:sz w:val="36"/>
        </w:rPr>
        <w:t>Dr</w:t>
      </w:r>
      <w:r w:rsidR="00AA1C50">
        <w:rPr>
          <w:rFonts w:ascii="Calibri" w:hAnsi="Calibri"/>
          <w:sz w:val="36"/>
        </w:rPr>
        <w:t>.</w:t>
      </w:r>
      <w:r>
        <w:rPr>
          <w:rFonts w:ascii="Calibri" w:hAnsi="Calibri"/>
          <w:sz w:val="36"/>
        </w:rPr>
        <w:t xml:space="preserve"> Rebecca Wainwright</w:t>
      </w:r>
    </w:p>
    <w:p w:rsidR="00F727CE" w:rsidRDefault="00BD4629">
      <w:pPr>
        <w:jc w:val="center"/>
      </w:pPr>
      <w:r>
        <w:rPr>
          <w:rFonts w:ascii="Calibri" w:hAnsi="Calibri"/>
          <w:sz w:val="32"/>
        </w:rPr>
        <w:t>rebecca</w:t>
      </w:r>
      <w:r w:rsidR="00AA1C50">
        <w:rPr>
          <w:rFonts w:ascii="Calibri" w:hAnsi="Calibri"/>
          <w:sz w:val="32"/>
        </w:rPr>
        <w:t>.</w:t>
      </w:r>
      <w:r>
        <w:rPr>
          <w:rFonts w:ascii="Calibri" w:hAnsi="Calibri"/>
          <w:sz w:val="32"/>
        </w:rPr>
        <w:t>wainwright@researchacademy</w:t>
      </w:r>
      <w:r w:rsidR="00AA1C50">
        <w:rPr>
          <w:rFonts w:ascii="Calibri" w:hAnsi="Calibri"/>
          <w:sz w:val="32"/>
        </w:rPr>
        <w:t>.</w:t>
      </w:r>
      <w:r>
        <w:rPr>
          <w:rFonts w:ascii="Calibri" w:hAnsi="Calibri"/>
          <w:sz w:val="32"/>
        </w:rPr>
        <w:t>org</w:t>
      </w:r>
    </w:p>
    <w:p w:rsidR="00F727CE" w:rsidRDefault="00F727CE"/>
    <w:p w:rsidR="00F727CE" w:rsidRDefault="00BD4629">
      <w:r>
        <w:rPr>
          <w:rFonts w:ascii="Calibri" w:hAnsi="Calibri"/>
          <w:sz w:val="24"/>
        </w:rPr>
        <w:t>Deep within the intricate architecture of every cell lies a molecular script that holds the blueprint of life - the human genome</w:t>
      </w:r>
      <w:r w:rsidR="00AA1C50">
        <w:rPr>
          <w:rFonts w:ascii="Calibri" w:hAnsi="Calibri"/>
          <w:sz w:val="24"/>
        </w:rPr>
        <w:t>.</w:t>
      </w:r>
      <w:r>
        <w:rPr>
          <w:rFonts w:ascii="Calibri" w:hAnsi="Calibri"/>
          <w:sz w:val="24"/>
        </w:rPr>
        <w:t xml:space="preserve"> This remarkable treasure trove of genetic information, comprising billions of DNA base pairs, contains the instructions that govern our physical traits, our propensities for certain diseases, and even our behavioral tendencies</w:t>
      </w:r>
      <w:r w:rsidR="00AA1C50">
        <w:rPr>
          <w:rFonts w:ascii="Calibri" w:hAnsi="Calibri"/>
          <w:sz w:val="24"/>
        </w:rPr>
        <w:t>.</w:t>
      </w:r>
      <w:r>
        <w:rPr>
          <w:rFonts w:ascii="Calibri" w:hAnsi="Calibri"/>
          <w:sz w:val="24"/>
        </w:rPr>
        <w:t xml:space="preserve"> Deciphering and understanding this genomic code has become a pivotal frontier in scientific exploration, promising profound implications for medicine, biotechnology, and our understanding of what it means to be human</w:t>
      </w:r>
      <w:r w:rsidR="00AA1C50">
        <w:rPr>
          <w:rFonts w:ascii="Calibri" w:hAnsi="Calibri"/>
          <w:sz w:val="24"/>
        </w:rPr>
        <w:t>.</w:t>
      </w:r>
      <w:r>
        <w:rPr>
          <w:rFonts w:ascii="Calibri" w:hAnsi="Calibri"/>
          <w:sz w:val="24"/>
        </w:rPr>
        <w:br/>
      </w:r>
      <w:r>
        <w:rPr>
          <w:rFonts w:ascii="Calibri" w:hAnsi="Calibri"/>
          <w:sz w:val="24"/>
        </w:rPr>
        <w:br/>
        <w:t>As scientists embark on this quest to unravel the intricacies of the human genome, they delve into a world of microscopic wonders</w:t>
      </w:r>
      <w:r w:rsidR="00AA1C50">
        <w:rPr>
          <w:rFonts w:ascii="Calibri" w:hAnsi="Calibri"/>
          <w:sz w:val="24"/>
        </w:rPr>
        <w:t>.</w:t>
      </w:r>
      <w:r>
        <w:rPr>
          <w:rFonts w:ascii="Calibri" w:hAnsi="Calibri"/>
          <w:sz w:val="24"/>
        </w:rPr>
        <w:t xml:space="preserve"> They sequence the DNA of individuals, mapping the variations that make each of us unique</w:t>
      </w:r>
      <w:r w:rsidR="00AA1C50">
        <w:rPr>
          <w:rFonts w:ascii="Calibri" w:hAnsi="Calibri"/>
          <w:sz w:val="24"/>
        </w:rPr>
        <w:t>.</w:t>
      </w:r>
      <w:r>
        <w:rPr>
          <w:rFonts w:ascii="Calibri" w:hAnsi="Calibri"/>
          <w:sz w:val="24"/>
        </w:rPr>
        <w:t xml:space="preserve"> These genetic variations, known as polymorphisms, hold clues to our susceptibility to diseases, our response to medications, and even our dietary preferences</w:t>
      </w:r>
      <w:r w:rsidR="00AA1C50">
        <w:rPr>
          <w:rFonts w:ascii="Calibri" w:hAnsi="Calibri"/>
          <w:sz w:val="24"/>
        </w:rPr>
        <w:t>.</w:t>
      </w:r>
      <w:r>
        <w:rPr>
          <w:rFonts w:ascii="Calibri" w:hAnsi="Calibri"/>
          <w:sz w:val="24"/>
        </w:rPr>
        <w:t xml:space="preserve"> By studying these variations, researchers strive to develop personalized medical treatments, tailoring interventions to each patient's genetic profile for optimal outcomes</w:t>
      </w:r>
      <w:r w:rsidR="00AA1C50">
        <w:rPr>
          <w:rFonts w:ascii="Calibri" w:hAnsi="Calibri"/>
          <w:sz w:val="24"/>
        </w:rPr>
        <w:t>.</w:t>
      </w:r>
      <w:r>
        <w:rPr>
          <w:rFonts w:ascii="Calibri" w:hAnsi="Calibri"/>
          <w:sz w:val="24"/>
        </w:rPr>
        <w:br/>
      </w:r>
      <w:r>
        <w:rPr>
          <w:rFonts w:ascii="Calibri" w:hAnsi="Calibri"/>
          <w:sz w:val="24"/>
        </w:rPr>
        <w:br/>
        <w:t>The exploration of the human genome extends beyond the realm of medicine</w:t>
      </w:r>
      <w:r w:rsidR="00AA1C50">
        <w:rPr>
          <w:rFonts w:ascii="Calibri" w:hAnsi="Calibri"/>
          <w:sz w:val="24"/>
        </w:rPr>
        <w:t>.</w:t>
      </w:r>
      <w:r>
        <w:rPr>
          <w:rFonts w:ascii="Calibri" w:hAnsi="Calibri"/>
          <w:sz w:val="24"/>
        </w:rPr>
        <w:t xml:space="preserve"> It has revolutionized fields as diverse as forensic science, where DNA profiling enables the identification of criminals and exoneration of the innocent</w:t>
      </w:r>
      <w:r w:rsidR="00AA1C50">
        <w:rPr>
          <w:rFonts w:ascii="Calibri" w:hAnsi="Calibri"/>
          <w:sz w:val="24"/>
        </w:rPr>
        <w:t>.</w:t>
      </w:r>
      <w:r>
        <w:rPr>
          <w:rFonts w:ascii="Calibri" w:hAnsi="Calibri"/>
          <w:sz w:val="24"/>
        </w:rPr>
        <w:t xml:space="preserve"> In agriculture, genetic engineering has led to crops with enhanced resistance to pests and diseases, promising to alleviate global food shortages</w:t>
      </w:r>
      <w:r w:rsidR="00AA1C50">
        <w:rPr>
          <w:rFonts w:ascii="Calibri" w:hAnsi="Calibri"/>
          <w:sz w:val="24"/>
        </w:rPr>
        <w:t>.</w:t>
      </w:r>
      <w:r>
        <w:rPr>
          <w:rFonts w:ascii="Calibri" w:hAnsi="Calibri"/>
          <w:sz w:val="24"/>
        </w:rPr>
        <w:t xml:space="preserve"> The insights gleaned from the human genome have also shed light on our evolutionary history, revealing the intricate tapestry of human migration patterns and our genetic relatedness to other species</w:t>
      </w:r>
      <w:r w:rsidR="00AA1C50">
        <w:rPr>
          <w:rFonts w:ascii="Calibri" w:hAnsi="Calibri"/>
          <w:sz w:val="24"/>
        </w:rPr>
        <w:t>.</w:t>
      </w:r>
    </w:p>
    <w:p w:rsidR="00F727CE" w:rsidRDefault="00BD4629">
      <w:r>
        <w:rPr>
          <w:rFonts w:ascii="Calibri" w:hAnsi="Calibri"/>
          <w:sz w:val="28"/>
        </w:rPr>
        <w:t>Summary</w:t>
      </w:r>
    </w:p>
    <w:p w:rsidR="00F727CE" w:rsidRDefault="00BD4629">
      <w:r>
        <w:rPr>
          <w:rFonts w:ascii="Calibri" w:hAnsi="Calibri"/>
        </w:rPr>
        <w:t>The human genome, an intricate tapestry of genetic information, has become a focal point of scientific exploration</w:t>
      </w:r>
      <w:r w:rsidR="00AA1C50">
        <w:rPr>
          <w:rFonts w:ascii="Calibri" w:hAnsi="Calibri"/>
        </w:rPr>
        <w:t>.</w:t>
      </w:r>
      <w:r>
        <w:rPr>
          <w:rFonts w:ascii="Calibri" w:hAnsi="Calibri"/>
        </w:rPr>
        <w:t xml:space="preserve"> By deciphering this genomic code, researchers unravel the mysteries of life, unlocking the secrets of our physical traits, propensities for diseases, and behavioral tendencies</w:t>
      </w:r>
      <w:r w:rsidR="00AA1C50">
        <w:rPr>
          <w:rFonts w:ascii="Calibri" w:hAnsi="Calibri"/>
        </w:rPr>
        <w:t>.</w:t>
      </w:r>
      <w:r>
        <w:rPr>
          <w:rFonts w:ascii="Calibri" w:hAnsi="Calibri"/>
        </w:rPr>
        <w:t xml:space="preserve"> The study of the human genome holds immense promise for personalized medicine, </w:t>
      </w:r>
      <w:r>
        <w:rPr>
          <w:rFonts w:ascii="Calibri" w:hAnsi="Calibri"/>
        </w:rPr>
        <w:lastRenderedPageBreak/>
        <w:t>targeted therapies, and advancements in fields ranging from forensics to agriculture</w:t>
      </w:r>
      <w:r w:rsidR="00AA1C50">
        <w:rPr>
          <w:rFonts w:ascii="Calibri" w:hAnsi="Calibri"/>
        </w:rPr>
        <w:t>.</w:t>
      </w:r>
      <w:r>
        <w:rPr>
          <w:rFonts w:ascii="Calibri" w:hAnsi="Calibri"/>
        </w:rPr>
        <w:t xml:space="preserve"> As we delve deeper into the molecular underpinnings of life, we gain a profound understanding of ourselves and the interconnectedness of all living organisms</w:t>
      </w:r>
      <w:r w:rsidR="00AA1C50">
        <w:rPr>
          <w:rFonts w:ascii="Calibri" w:hAnsi="Calibri"/>
        </w:rPr>
        <w:t>.</w:t>
      </w:r>
    </w:p>
    <w:sectPr w:rsidR="00F727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5128745">
    <w:abstractNumId w:val="8"/>
  </w:num>
  <w:num w:numId="2" w16cid:durableId="2078436048">
    <w:abstractNumId w:val="6"/>
  </w:num>
  <w:num w:numId="3" w16cid:durableId="2037728235">
    <w:abstractNumId w:val="5"/>
  </w:num>
  <w:num w:numId="4" w16cid:durableId="2009137714">
    <w:abstractNumId w:val="4"/>
  </w:num>
  <w:num w:numId="5" w16cid:durableId="712538605">
    <w:abstractNumId w:val="7"/>
  </w:num>
  <w:num w:numId="6" w16cid:durableId="1936591868">
    <w:abstractNumId w:val="3"/>
  </w:num>
  <w:num w:numId="7" w16cid:durableId="1328047511">
    <w:abstractNumId w:val="2"/>
  </w:num>
  <w:num w:numId="8" w16cid:durableId="9455449">
    <w:abstractNumId w:val="1"/>
  </w:num>
  <w:num w:numId="9" w16cid:durableId="2014409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C50"/>
    <w:rsid w:val="00AA1D8D"/>
    <w:rsid w:val="00B47730"/>
    <w:rsid w:val="00BD4629"/>
    <w:rsid w:val="00CB0664"/>
    <w:rsid w:val="00F727C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2024-01-10T03:58:00Z</dcterms:modified>
  <cp:category/>
</cp:coreProperties>
</file>