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C4E" w:rsidRDefault="000B048C">
      <w:pPr>
        <w:jc w:val="center"/>
      </w:pPr>
      <w:r>
        <w:rPr>
          <w:rFonts w:ascii="Calibri" w:hAnsi="Calibri"/>
          <w:sz w:val="44"/>
        </w:rPr>
        <w:t>Quantum Entanglement: Unveiling the Mysteries of Quantum Mechanics</w:t>
      </w:r>
    </w:p>
    <w:p w:rsidR="00F93C4E" w:rsidRDefault="000B048C">
      <w:pPr>
        <w:pStyle w:val="NoSpacing"/>
        <w:jc w:val="center"/>
      </w:pPr>
      <w:r>
        <w:rPr>
          <w:rFonts w:ascii="Calibri" w:hAnsi="Calibri"/>
          <w:sz w:val="36"/>
        </w:rPr>
        <w:t>Dr</w:t>
      </w:r>
      <w:r w:rsidR="00FC61CA">
        <w:rPr>
          <w:rFonts w:ascii="Calibri" w:hAnsi="Calibri"/>
          <w:sz w:val="36"/>
        </w:rPr>
        <w:t>.</w:t>
      </w:r>
      <w:r>
        <w:rPr>
          <w:rFonts w:ascii="Calibri" w:hAnsi="Calibri"/>
          <w:sz w:val="36"/>
        </w:rPr>
        <w:t xml:space="preserve"> Clara Simmons</w:t>
      </w:r>
    </w:p>
    <w:p w:rsidR="00F93C4E" w:rsidRDefault="000B048C">
      <w:pPr>
        <w:jc w:val="center"/>
      </w:pPr>
      <w:r>
        <w:rPr>
          <w:rFonts w:ascii="Calibri" w:hAnsi="Calibri"/>
          <w:sz w:val="32"/>
        </w:rPr>
        <w:t>clara</w:t>
      </w:r>
      <w:r w:rsidR="00FC61CA">
        <w:rPr>
          <w:rFonts w:ascii="Calibri" w:hAnsi="Calibri"/>
          <w:sz w:val="32"/>
        </w:rPr>
        <w:t>.</w:t>
      </w:r>
      <w:r>
        <w:rPr>
          <w:rFonts w:ascii="Calibri" w:hAnsi="Calibri"/>
          <w:sz w:val="32"/>
        </w:rPr>
        <w:t>simmons@quantumresearch</w:t>
      </w:r>
      <w:r w:rsidR="00FC61CA">
        <w:rPr>
          <w:rFonts w:ascii="Calibri" w:hAnsi="Calibri"/>
          <w:sz w:val="32"/>
        </w:rPr>
        <w:t>.</w:t>
      </w:r>
      <w:r>
        <w:rPr>
          <w:rFonts w:ascii="Calibri" w:hAnsi="Calibri"/>
          <w:sz w:val="32"/>
        </w:rPr>
        <w:t>com</w:t>
      </w:r>
    </w:p>
    <w:p w:rsidR="00F93C4E" w:rsidRDefault="00F93C4E"/>
    <w:p w:rsidR="00F93C4E" w:rsidRDefault="000B048C">
      <w:r>
        <w:rPr>
          <w:rFonts w:ascii="Calibri" w:hAnsi="Calibri"/>
          <w:sz w:val="24"/>
        </w:rPr>
        <w:t>Quantum entanglement, a baffling phenomenon within the realm of quantum mechanics, has captivated the scientific community with its profound implications and perplexing paradoxes</w:t>
      </w:r>
      <w:r w:rsidR="00FC61CA">
        <w:rPr>
          <w:rFonts w:ascii="Calibri" w:hAnsi="Calibri"/>
          <w:sz w:val="24"/>
        </w:rPr>
        <w:t>.</w:t>
      </w:r>
      <w:r>
        <w:rPr>
          <w:rFonts w:ascii="Calibri" w:hAnsi="Calibri"/>
          <w:sz w:val="24"/>
        </w:rPr>
        <w:t xml:space="preserve"> This intricate dance between particles, where the properties of one instantaneously influence the properties of another, regardless of the distance separating them, has sparked a myriad of questions and ignited a quest for deeper understanding</w:t>
      </w:r>
      <w:r w:rsidR="00FC61CA">
        <w:rPr>
          <w:rFonts w:ascii="Calibri" w:hAnsi="Calibri"/>
          <w:sz w:val="24"/>
        </w:rPr>
        <w:t>.</w:t>
      </w:r>
      <w:r>
        <w:rPr>
          <w:rFonts w:ascii="Calibri" w:hAnsi="Calibri"/>
          <w:sz w:val="24"/>
        </w:rPr>
        <w:t xml:space="preserve"> In this essay, we delve into the enigmatic world of quantum entanglement, exploring its fundamental principles, its profound implications for our comprehension of reality, and its promising applications that hold the potential to revolutionize various fields of science and technology</w:t>
      </w:r>
      <w:r w:rsidR="00FC61CA">
        <w:rPr>
          <w:rFonts w:ascii="Calibri" w:hAnsi="Calibri"/>
          <w:sz w:val="24"/>
        </w:rPr>
        <w:t>.</w:t>
      </w:r>
      <w:r>
        <w:rPr>
          <w:rFonts w:ascii="Calibri" w:hAnsi="Calibri"/>
          <w:sz w:val="24"/>
        </w:rPr>
        <w:br/>
      </w:r>
      <w:r>
        <w:rPr>
          <w:rFonts w:ascii="Calibri" w:hAnsi="Calibri"/>
          <w:sz w:val="24"/>
        </w:rPr>
        <w:br/>
        <w:t>Unraveling the Essence of Quantum Entanglement:</w:t>
      </w:r>
      <w:r>
        <w:rPr>
          <w:rFonts w:ascii="Calibri" w:hAnsi="Calibri"/>
          <w:sz w:val="24"/>
        </w:rPr>
        <w:br/>
        <w:t>Quantum entanglement transcends the limitations of classical physics, introducing the notion of non-locality, where particles can exhibit a shared fate, transcending the constraints of space and time</w:t>
      </w:r>
      <w:r w:rsidR="00FC61CA">
        <w:rPr>
          <w:rFonts w:ascii="Calibri" w:hAnsi="Calibri"/>
          <w:sz w:val="24"/>
        </w:rPr>
        <w:t>.</w:t>
      </w:r>
      <w:r>
        <w:rPr>
          <w:rFonts w:ascii="Calibri" w:hAnsi="Calibri"/>
          <w:sz w:val="24"/>
        </w:rPr>
        <w:t xml:space="preserve"> This remarkable interconnectedness challenges our intuitive understanding of causality and has profound implications for our perception of reality</w:t>
      </w:r>
      <w:r w:rsidR="00FC61CA">
        <w:rPr>
          <w:rFonts w:ascii="Calibri" w:hAnsi="Calibri"/>
          <w:sz w:val="24"/>
        </w:rPr>
        <w:t>.</w:t>
      </w:r>
      <w:r>
        <w:rPr>
          <w:rFonts w:ascii="Calibri" w:hAnsi="Calibri"/>
          <w:sz w:val="24"/>
        </w:rPr>
        <w:t xml:space="preserve"> The phenomenon of entanglement, however, is not limited to the theoretical realm; it has been experimentally verified, leaving scientists in awe of its enigmatic nature</w:t>
      </w:r>
      <w:r w:rsidR="00FC61CA">
        <w:rPr>
          <w:rFonts w:ascii="Calibri" w:hAnsi="Calibri"/>
          <w:sz w:val="24"/>
        </w:rPr>
        <w:t>.</w:t>
      </w:r>
      <w:r>
        <w:rPr>
          <w:rFonts w:ascii="Calibri" w:hAnsi="Calibri"/>
          <w:sz w:val="24"/>
        </w:rPr>
        <w:t xml:space="preserve"> These experiments have confirmed that entangled particles indeed share a common destiny, exhibiting a profound correlation in their properties, irrespective of the vast distances that may separate them</w:t>
      </w:r>
      <w:r w:rsidR="00FC61CA">
        <w:rPr>
          <w:rFonts w:ascii="Calibri" w:hAnsi="Calibri"/>
          <w:sz w:val="24"/>
        </w:rPr>
        <w:t>.</w:t>
      </w:r>
      <w:r>
        <w:rPr>
          <w:rFonts w:ascii="Calibri" w:hAnsi="Calibri"/>
          <w:sz w:val="24"/>
        </w:rPr>
        <w:br/>
      </w:r>
      <w:r>
        <w:rPr>
          <w:rFonts w:ascii="Calibri" w:hAnsi="Calibri"/>
          <w:sz w:val="24"/>
        </w:rPr>
        <w:br/>
        <w:t>Exploring the Profound Implications of Quantum Entanglement:</w:t>
      </w:r>
      <w:r>
        <w:rPr>
          <w:rFonts w:ascii="Calibri" w:hAnsi="Calibri"/>
          <w:sz w:val="24"/>
        </w:rPr>
        <w:br/>
        <w:t>The implications of quantum entanglement extend far beyond the boundaries of theoretical physics, reaching into the realms of philosophy, computer science, and even biology</w:t>
      </w:r>
      <w:r w:rsidR="00FC61CA">
        <w:rPr>
          <w:rFonts w:ascii="Calibri" w:hAnsi="Calibri"/>
          <w:sz w:val="24"/>
        </w:rPr>
        <w:t>.</w:t>
      </w:r>
      <w:r>
        <w:rPr>
          <w:rFonts w:ascii="Calibri" w:hAnsi="Calibri"/>
          <w:sz w:val="24"/>
        </w:rPr>
        <w:t xml:space="preserve"> In the realm of quantum information science, entanglement holds the key to unlocking novel approaches to computation and communication, promising exponential speed-ups in certain algorithms and paving the way for the development of unbreakable cryptographic protocols</w:t>
      </w:r>
      <w:r w:rsidR="00FC61CA">
        <w:rPr>
          <w:rFonts w:ascii="Calibri" w:hAnsi="Calibri"/>
          <w:sz w:val="24"/>
        </w:rPr>
        <w:t>.</w:t>
      </w:r>
      <w:r>
        <w:rPr>
          <w:rFonts w:ascii="Calibri" w:hAnsi="Calibri"/>
          <w:sz w:val="24"/>
        </w:rPr>
        <w:t xml:space="preserve"> Moreover, entanglement plays a pivotal role in photosynthesis, the process by which plants harness sunlight to create energy, suggesting a deeper </w:t>
      </w:r>
      <w:r>
        <w:rPr>
          <w:rFonts w:ascii="Calibri" w:hAnsi="Calibri"/>
          <w:sz w:val="24"/>
        </w:rPr>
        <w:lastRenderedPageBreak/>
        <w:t>interconnectedness between quantum mechanics and the intricate workings of life itself</w:t>
      </w:r>
      <w:r w:rsidR="00FC61CA">
        <w:rPr>
          <w:rFonts w:ascii="Calibri" w:hAnsi="Calibri"/>
          <w:sz w:val="24"/>
        </w:rPr>
        <w:t>.</w:t>
      </w:r>
      <w:r>
        <w:rPr>
          <w:rFonts w:ascii="Calibri" w:hAnsi="Calibri"/>
          <w:sz w:val="24"/>
        </w:rPr>
        <w:br/>
      </w:r>
      <w:r>
        <w:rPr>
          <w:rFonts w:ascii="Calibri" w:hAnsi="Calibri"/>
          <w:sz w:val="24"/>
        </w:rPr>
        <w:br/>
        <w:t>Harnessing the Potential of Quantum Entanglement for Technological Advancements:</w:t>
      </w:r>
      <w:r>
        <w:rPr>
          <w:rFonts w:ascii="Calibri" w:hAnsi="Calibri"/>
          <w:sz w:val="24"/>
        </w:rPr>
        <w:br/>
        <w:t>The potential applications of quantum entanglement are vast and hold the promise of revolutionizing various fields</w:t>
      </w:r>
      <w:r w:rsidR="00FC61CA">
        <w:rPr>
          <w:rFonts w:ascii="Calibri" w:hAnsi="Calibri"/>
          <w:sz w:val="24"/>
        </w:rPr>
        <w:t>.</w:t>
      </w:r>
      <w:r>
        <w:rPr>
          <w:rFonts w:ascii="Calibri" w:hAnsi="Calibri"/>
          <w:sz w:val="24"/>
        </w:rPr>
        <w:t xml:space="preserve"> In the realm of computing, quantum entanglement offers the tantalizing prospect of quantum computers, machines with computational capabilities far surpassing those of classical computers, capable of tackling previously unsolvable problems</w:t>
      </w:r>
      <w:r w:rsidR="00FC61CA">
        <w:rPr>
          <w:rFonts w:ascii="Calibri" w:hAnsi="Calibri"/>
          <w:sz w:val="24"/>
        </w:rPr>
        <w:t>.</w:t>
      </w:r>
      <w:r>
        <w:rPr>
          <w:rFonts w:ascii="Calibri" w:hAnsi="Calibri"/>
          <w:sz w:val="24"/>
        </w:rPr>
        <w:t xml:space="preserve"> This paradigm shift in computational power has the potential to unlock new frontiers in drug discovery, materials science, and artificial intelligence</w:t>
      </w:r>
      <w:r w:rsidR="00FC61CA">
        <w:rPr>
          <w:rFonts w:ascii="Calibri" w:hAnsi="Calibri"/>
          <w:sz w:val="24"/>
        </w:rPr>
        <w:t>.</w:t>
      </w:r>
      <w:r>
        <w:rPr>
          <w:rFonts w:ascii="Calibri" w:hAnsi="Calibri"/>
          <w:sz w:val="24"/>
        </w:rPr>
        <w:t xml:space="preserve"> In the realm of communication, entanglement-based quantum cryptography promises ultra-secure communication channels, immune to eavesdropping, safeguarding sensitive data from unauthorized access</w:t>
      </w:r>
      <w:r w:rsidR="00FC61CA">
        <w:rPr>
          <w:rFonts w:ascii="Calibri" w:hAnsi="Calibri"/>
          <w:sz w:val="24"/>
        </w:rPr>
        <w:t>.</w:t>
      </w:r>
    </w:p>
    <w:p w:rsidR="00F93C4E" w:rsidRDefault="000B048C">
      <w:r>
        <w:rPr>
          <w:rFonts w:ascii="Calibri" w:hAnsi="Calibri"/>
          <w:sz w:val="28"/>
        </w:rPr>
        <w:t>Summary</w:t>
      </w:r>
    </w:p>
    <w:p w:rsidR="00F93C4E" w:rsidRDefault="000B048C">
      <w:r>
        <w:rPr>
          <w:rFonts w:ascii="Calibri" w:hAnsi="Calibri"/>
        </w:rPr>
        <w:t>Quantum entanglement, with its enigmatic properties and profound implications, has ignited a revolution in our understanding of the universe and opened up new avenues for technological advancements</w:t>
      </w:r>
      <w:r w:rsidR="00FC61CA">
        <w:rPr>
          <w:rFonts w:ascii="Calibri" w:hAnsi="Calibri"/>
        </w:rPr>
        <w:t>.</w:t>
      </w:r>
      <w:r>
        <w:rPr>
          <w:rFonts w:ascii="Calibri" w:hAnsi="Calibri"/>
        </w:rPr>
        <w:t xml:space="preserve"> From challenging our intuitive notions of reality to unlocking the potential for transformative technologies, quantum entanglement stands as a testament to the boundless mysteries and possibilities that lie at the heart of our physical world</w:t>
      </w:r>
      <w:r w:rsidR="00FC61CA">
        <w:rPr>
          <w:rFonts w:ascii="Calibri" w:hAnsi="Calibri"/>
        </w:rPr>
        <w:t>.</w:t>
      </w:r>
      <w:r>
        <w:rPr>
          <w:rFonts w:ascii="Calibri" w:hAnsi="Calibri"/>
        </w:rPr>
        <w:t xml:space="preserve"> As we continue to unravel the secrets of entanglement, we can anticipate a future where quantum technologies reshape our world in ways we can scarcely imagine today</w:t>
      </w:r>
      <w:r w:rsidR="00FC61CA">
        <w:rPr>
          <w:rFonts w:ascii="Calibri" w:hAnsi="Calibri"/>
        </w:rPr>
        <w:t>.</w:t>
      </w:r>
    </w:p>
    <w:sectPr w:rsidR="00F93C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573187">
    <w:abstractNumId w:val="8"/>
  </w:num>
  <w:num w:numId="2" w16cid:durableId="787284492">
    <w:abstractNumId w:val="6"/>
  </w:num>
  <w:num w:numId="3" w16cid:durableId="2132745964">
    <w:abstractNumId w:val="5"/>
  </w:num>
  <w:num w:numId="4" w16cid:durableId="1821189704">
    <w:abstractNumId w:val="4"/>
  </w:num>
  <w:num w:numId="5" w16cid:durableId="1225991862">
    <w:abstractNumId w:val="7"/>
  </w:num>
  <w:num w:numId="6" w16cid:durableId="1624650222">
    <w:abstractNumId w:val="3"/>
  </w:num>
  <w:num w:numId="7" w16cid:durableId="451947322">
    <w:abstractNumId w:val="2"/>
  </w:num>
  <w:num w:numId="8" w16cid:durableId="2054884632">
    <w:abstractNumId w:val="1"/>
  </w:num>
  <w:num w:numId="9" w16cid:durableId="115201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48C"/>
    <w:rsid w:val="0015074B"/>
    <w:rsid w:val="0029639D"/>
    <w:rsid w:val="00326F90"/>
    <w:rsid w:val="00AA1D8D"/>
    <w:rsid w:val="00B47730"/>
    <w:rsid w:val="00CB0664"/>
    <w:rsid w:val="00F93C4E"/>
    <w:rsid w:val="00FC61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