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FC9" w:rsidRDefault="00223784">
      <w:pPr>
        <w:jc w:val="center"/>
      </w:pPr>
      <w:r>
        <w:rPr>
          <w:rFonts w:ascii="Calibri" w:hAnsi="Calibri"/>
          <w:sz w:val="44"/>
        </w:rPr>
        <w:t>Quantum Computing: Unveiling the Future of Computation</w:t>
      </w:r>
    </w:p>
    <w:p w:rsidR="003D6FC9" w:rsidRDefault="00223784">
      <w:pPr>
        <w:pStyle w:val="NoSpacing"/>
        <w:jc w:val="center"/>
      </w:pPr>
      <w:r>
        <w:rPr>
          <w:rFonts w:ascii="Calibri" w:hAnsi="Calibri"/>
          <w:sz w:val="36"/>
        </w:rPr>
        <w:t>Dr</w:t>
      </w:r>
      <w:r w:rsidR="00831868">
        <w:rPr>
          <w:rFonts w:ascii="Calibri" w:hAnsi="Calibri"/>
          <w:sz w:val="36"/>
        </w:rPr>
        <w:t>.</w:t>
      </w:r>
      <w:r>
        <w:rPr>
          <w:rFonts w:ascii="Calibri" w:hAnsi="Calibri"/>
          <w:sz w:val="36"/>
        </w:rPr>
        <w:t xml:space="preserve"> Eleanor Hawthorne</w:t>
      </w:r>
    </w:p>
    <w:p w:rsidR="003D6FC9" w:rsidRDefault="00223784">
      <w:pPr>
        <w:jc w:val="center"/>
      </w:pPr>
      <w:r>
        <w:rPr>
          <w:rFonts w:ascii="Calibri" w:hAnsi="Calibri"/>
          <w:sz w:val="32"/>
        </w:rPr>
        <w:t>hawthorne@quantronicsinstitute</w:t>
      </w:r>
      <w:r w:rsidR="00831868">
        <w:rPr>
          <w:rFonts w:ascii="Calibri" w:hAnsi="Calibri"/>
          <w:sz w:val="32"/>
        </w:rPr>
        <w:t>.</w:t>
      </w:r>
      <w:r>
        <w:rPr>
          <w:rFonts w:ascii="Calibri" w:hAnsi="Calibri"/>
          <w:sz w:val="32"/>
        </w:rPr>
        <w:t>org</w:t>
      </w:r>
    </w:p>
    <w:p w:rsidR="003D6FC9" w:rsidRDefault="003D6FC9"/>
    <w:p w:rsidR="003D6FC9" w:rsidRDefault="00223784">
      <w:r>
        <w:rPr>
          <w:rFonts w:ascii="Calibri" w:hAnsi="Calibri"/>
          <w:sz w:val="24"/>
        </w:rPr>
        <w:t>In the realm of transformative technologies, quantum computing stands as a beacon of innovation, promising to revolutionize industries and unlock unprecedented computational frontiers</w:t>
      </w:r>
      <w:r w:rsidR="00831868">
        <w:rPr>
          <w:rFonts w:ascii="Calibri" w:hAnsi="Calibri"/>
          <w:sz w:val="24"/>
        </w:rPr>
        <w:t>.</w:t>
      </w:r>
      <w:r>
        <w:rPr>
          <w:rFonts w:ascii="Calibri" w:hAnsi="Calibri"/>
          <w:sz w:val="24"/>
        </w:rPr>
        <w:t xml:space="preserve"> While still in its nascent stages, quantum computers possess the potential to dismantle long-held limits, empowering scientists, researchers, and engineers to tackle previously insurmountable challenges</w:t>
      </w:r>
      <w:r w:rsidR="00831868">
        <w:rPr>
          <w:rFonts w:ascii="Calibri" w:hAnsi="Calibri"/>
          <w:sz w:val="24"/>
        </w:rPr>
        <w:t>.</w:t>
      </w:r>
      <w:r>
        <w:rPr>
          <w:rFonts w:ascii="Calibri" w:hAnsi="Calibri"/>
          <w:sz w:val="24"/>
        </w:rPr>
        <w:t xml:space="preserve"> As the complexities of our digital world continue to expand, quantum computing emerges as a crucial catalyst, capable of propelling us into an era of enhanced computational efficiency, unimagined discoveries, and accelerated problem-solving</w:t>
      </w:r>
      <w:r w:rsidR="00831868">
        <w:rPr>
          <w:rFonts w:ascii="Calibri" w:hAnsi="Calibri"/>
          <w:sz w:val="24"/>
        </w:rPr>
        <w:t>.</w:t>
      </w:r>
      <w:r>
        <w:rPr>
          <w:rFonts w:ascii="Calibri" w:hAnsi="Calibri"/>
          <w:sz w:val="24"/>
        </w:rPr>
        <w:br/>
      </w:r>
      <w:r>
        <w:rPr>
          <w:rFonts w:ascii="Calibri" w:hAnsi="Calibri"/>
          <w:sz w:val="24"/>
        </w:rPr>
        <w:br/>
        <w:t>Drawing inspiration from the enigmatic world of quantum mechanics, quantum computers leverage the extraordinary properties of quantum phenomena, such as superposition and entanglement, to process information in ways that elude conventional computers</w:t>
      </w:r>
      <w:r w:rsidR="00831868">
        <w:rPr>
          <w:rFonts w:ascii="Calibri" w:hAnsi="Calibri"/>
          <w:sz w:val="24"/>
        </w:rPr>
        <w:t>.</w:t>
      </w:r>
      <w:r>
        <w:rPr>
          <w:rFonts w:ascii="Calibri" w:hAnsi="Calibri"/>
          <w:sz w:val="24"/>
        </w:rPr>
        <w:t xml:space="preserve"> This inherent quantum advantage bestows upon these machines the ability to shatter the boundaries of classical computation, providing exponential speed-ups in areas of scientific inquiry and industrial applications that were once thought to be computationally intractable</w:t>
      </w:r>
      <w:r w:rsidR="00831868">
        <w:rPr>
          <w:rFonts w:ascii="Calibri" w:hAnsi="Calibri"/>
          <w:sz w:val="24"/>
        </w:rPr>
        <w:t>.</w:t>
      </w:r>
      <w:r>
        <w:rPr>
          <w:rFonts w:ascii="Calibri" w:hAnsi="Calibri"/>
          <w:sz w:val="24"/>
        </w:rPr>
        <w:t xml:space="preserve"> From unlocking the secrets of molecular structures to accelerating drug discovery and revolutionizing financial modeling, quantum computing holds the promise of transforming diverse domains</w:t>
      </w:r>
      <w:r w:rsidR="00831868">
        <w:rPr>
          <w:rFonts w:ascii="Calibri" w:hAnsi="Calibri"/>
          <w:sz w:val="24"/>
        </w:rPr>
        <w:t>.</w:t>
      </w:r>
      <w:r>
        <w:rPr>
          <w:rFonts w:ascii="Calibri" w:hAnsi="Calibri"/>
          <w:sz w:val="24"/>
        </w:rPr>
        <w:br/>
      </w:r>
      <w:r>
        <w:rPr>
          <w:rFonts w:ascii="Calibri" w:hAnsi="Calibri"/>
          <w:sz w:val="24"/>
        </w:rPr>
        <w:br/>
        <w:t>While the field of quantum computing remains in its developmental infancy, significant strides have been made towards its practical realization</w:t>
      </w:r>
      <w:r w:rsidR="00831868">
        <w:rPr>
          <w:rFonts w:ascii="Calibri" w:hAnsi="Calibri"/>
          <w:sz w:val="24"/>
        </w:rPr>
        <w:t>.</w:t>
      </w:r>
      <w:r>
        <w:rPr>
          <w:rFonts w:ascii="Calibri" w:hAnsi="Calibri"/>
          <w:sz w:val="24"/>
        </w:rPr>
        <w:t xml:space="preserve"> From the construction of intricate quantum circuits to the manipulation of delicate quantum systems, researchers around the globe are pushing the boundaries of what is possible</w:t>
      </w:r>
      <w:r w:rsidR="00831868">
        <w:rPr>
          <w:rFonts w:ascii="Calibri" w:hAnsi="Calibri"/>
          <w:sz w:val="24"/>
        </w:rPr>
        <w:t>.</w:t>
      </w:r>
      <w:r>
        <w:rPr>
          <w:rFonts w:ascii="Calibri" w:hAnsi="Calibri"/>
          <w:sz w:val="24"/>
        </w:rPr>
        <w:t xml:space="preserve"> Governments and private industries alike are investing heavily in this burgeoning field, recognizing its immense potential to redefine the very essence of computation</w:t>
      </w:r>
      <w:r w:rsidR="00831868">
        <w:rPr>
          <w:rFonts w:ascii="Calibri" w:hAnsi="Calibri"/>
          <w:sz w:val="24"/>
        </w:rPr>
        <w:t>.</w:t>
      </w:r>
      <w:r>
        <w:rPr>
          <w:rFonts w:ascii="Calibri" w:hAnsi="Calibri"/>
          <w:sz w:val="24"/>
        </w:rPr>
        <w:t xml:space="preserve"> As quantum computers continue to evolve, we stand at the cusp of an era wherein the convergence of quantum theory and computational power will irrevocably reshape our technological landscape</w:t>
      </w:r>
      <w:r w:rsidR="00831868">
        <w:rPr>
          <w:rFonts w:ascii="Calibri" w:hAnsi="Calibri"/>
          <w:sz w:val="24"/>
        </w:rPr>
        <w:t>.</w:t>
      </w:r>
    </w:p>
    <w:p w:rsidR="003D6FC9" w:rsidRDefault="00223784">
      <w:r>
        <w:rPr>
          <w:rFonts w:ascii="Calibri" w:hAnsi="Calibri"/>
          <w:sz w:val="28"/>
        </w:rPr>
        <w:t>Summary</w:t>
      </w:r>
    </w:p>
    <w:p w:rsidR="003D6FC9" w:rsidRDefault="00223784">
      <w:r>
        <w:rPr>
          <w:rFonts w:ascii="Calibri" w:hAnsi="Calibri"/>
        </w:rPr>
        <w:lastRenderedPageBreak/>
        <w:t>Quantum computing stands as a transformative force in the realm of technology, holding the potential to revolutionize industries and unleash computational capabilities beyond the reach of conventional computers</w:t>
      </w:r>
      <w:r w:rsidR="00831868">
        <w:rPr>
          <w:rFonts w:ascii="Calibri" w:hAnsi="Calibri"/>
        </w:rPr>
        <w:t>.</w:t>
      </w:r>
      <w:r>
        <w:rPr>
          <w:rFonts w:ascii="Calibri" w:hAnsi="Calibri"/>
        </w:rPr>
        <w:t xml:space="preserve"> Drawing upon the principles of quantum mechanics, these machines harness the power of superposition and entanglement to achieve exponential speed-ups in scientific research, drug discovery, financial modeling, and beyond</w:t>
      </w:r>
      <w:r w:rsidR="00831868">
        <w:rPr>
          <w:rFonts w:ascii="Calibri" w:hAnsi="Calibri"/>
        </w:rPr>
        <w:t>.</w:t>
      </w:r>
      <w:r>
        <w:rPr>
          <w:rFonts w:ascii="Calibri" w:hAnsi="Calibri"/>
        </w:rPr>
        <w:t xml:space="preserve"> While still in its early stages, quantum computing has garnered significant attention and investment, fueling the development of intricate quantum circuits and delicate quantum systems</w:t>
      </w:r>
      <w:r w:rsidR="00831868">
        <w:rPr>
          <w:rFonts w:ascii="Calibri" w:hAnsi="Calibri"/>
        </w:rPr>
        <w:t>.</w:t>
      </w:r>
      <w:r>
        <w:rPr>
          <w:rFonts w:ascii="Calibri" w:hAnsi="Calibri"/>
        </w:rPr>
        <w:t xml:space="preserve"> As this field continues to mature, we anticipate a paradigm shift in computation, redefining the boundaries of what is possible and opening new frontiers of discovery</w:t>
      </w:r>
      <w:r w:rsidR="00831868">
        <w:rPr>
          <w:rFonts w:ascii="Calibri" w:hAnsi="Calibri"/>
        </w:rPr>
        <w:t>.</w:t>
      </w:r>
    </w:p>
    <w:sectPr w:rsidR="003D6F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6232717">
    <w:abstractNumId w:val="8"/>
  </w:num>
  <w:num w:numId="2" w16cid:durableId="1640306807">
    <w:abstractNumId w:val="6"/>
  </w:num>
  <w:num w:numId="3" w16cid:durableId="2027560943">
    <w:abstractNumId w:val="5"/>
  </w:num>
  <w:num w:numId="4" w16cid:durableId="225725269">
    <w:abstractNumId w:val="4"/>
  </w:num>
  <w:num w:numId="5" w16cid:durableId="2073000752">
    <w:abstractNumId w:val="7"/>
  </w:num>
  <w:num w:numId="6" w16cid:durableId="2098749030">
    <w:abstractNumId w:val="3"/>
  </w:num>
  <w:num w:numId="7" w16cid:durableId="1357535004">
    <w:abstractNumId w:val="2"/>
  </w:num>
  <w:num w:numId="8" w16cid:durableId="864516533">
    <w:abstractNumId w:val="1"/>
  </w:num>
  <w:num w:numId="9" w16cid:durableId="20395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784"/>
    <w:rsid w:val="0029639D"/>
    <w:rsid w:val="00326F90"/>
    <w:rsid w:val="003D6FC9"/>
    <w:rsid w:val="008318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