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96E" w:rsidRDefault="00FB1071">
      <w:pPr>
        <w:jc w:val="center"/>
      </w:pPr>
      <w:r>
        <w:rPr>
          <w:rFonts w:ascii="Calibri" w:hAnsi="Calibri"/>
          <w:sz w:val="44"/>
        </w:rPr>
        <w:t>Cybersecurity: The Digital Fortress</w:t>
      </w:r>
    </w:p>
    <w:p w:rsidR="0008596E" w:rsidRDefault="00FB1071">
      <w:pPr>
        <w:pStyle w:val="NoSpacing"/>
        <w:jc w:val="center"/>
      </w:pPr>
      <w:r>
        <w:rPr>
          <w:rFonts w:ascii="Calibri" w:hAnsi="Calibri"/>
          <w:sz w:val="36"/>
        </w:rPr>
        <w:t>Johnathon Armstrong</w:t>
      </w:r>
    </w:p>
    <w:p w:rsidR="0008596E" w:rsidRDefault="00FB1071">
      <w:pPr>
        <w:jc w:val="center"/>
      </w:pPr>
      <w:r>
        <w:rPr>
          <w:rFonts w:ascii="Calibri" w:hAnsi="Calibri"/>
          <w:sz w:val="32"/>
        </w:rPr>
        <w:t>victorian_johny@dontmind</w:t>
      </w:r>
      <w:r w:rsidR="00764FE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me</w:t>
      </w:r>
    </w:p>
    <w:p w:rsidR="0008596E" w:rsidRDefault="0008596E"/>
    <w:p w:rsidR="0008596E" w:rsidRDefault="00FB1071">
      <w:r>
        <w:rPr>
          <w:rFonts w:ascii="Calibri" w:hAnsi="Calibri"/>
          <w:sz w:val="24"/>
        </w:rPr>
        <w:t>In the realm of digital interconnectedness, where vast networks span the globe, a silent battle rages against those who seek to exploit and manipulate the intricate tapestries of cyberspace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in the virtual ether, cybersecurity stands as the guardian of our digital world, a bulwark against the forces of cybercrime and digital malevolence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digital fortress, an army of guardians known as cybersecurity experts stands vigilant, their eyes trained on the horizon, ever watchful for potential threats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digital sentinels tirelessly patrol the ever-evolving landscape, constantly adapting to the ever-shifting tactics and strategies employed by those who would seek to exploit the vulnerabilities of our connected world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technology continues its relentless march forward, our reliance upon digital systems grows exponentially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fabric of our daily lives has become intertwined with the internet, an invisible thread connecting us to the world and to each other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digital interconnectedness has ushered in an era of unprecedented convenience and innovation, yet it has also presented a new frontier for criminals and malicious actors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of cybercrime, in its many insidious forms, has transformed cybersecurity into a critical field of utmost importance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this digital landscape, the guardians of cyberspace--cybersecurity professionals--work tirelessly to fortify the digital fortress and protect the delicate web of information and systems that underpin our daily lives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employ a myriad of advanced technologies and techniques, from firewalls and encryption to intrusion detection systems and vulnerability assessment tools</w:t>
      </w:r>
      <w:r w:rsidR="00764FE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goal is to shield our digital infrastructure from the ever-evolving threats that lurk in the shadows of cyberspace</w:t>
      </w:r>
      <w:r w:rsidR="00764FEF">
        <w:rPr>
          <w:rFonts w:ascii="Calibri" w:hAnsi="Calibri"/>
          <w:sz w:val="24"/>
        </w:rPr>
        <w:t>.</w:t>
      </w:r>
    </w:p>
    <w:p w:rsidR="0008596E" w:rsidRDefault="00FB1071">
      <w:r>
        <w:rPr>
          <w:rFonts w:ascii="Calibri" w:hAnsi="Calibri"/>
          <w:sz w:val="28"/>
        </w:rPr>
        <w:t>Summary</w:t>
      </w:r>
    </w:p>
    <w:p w:rsidR="0008596E" w:rsidRDefault="00FB1071">
      <w:r>
        <w:rPr>
          <w:rFonts w:ascii="Calibri" w:hAnsi="Calibri"/>
        </w:rPr>
        <w:t>The realm of cybersecurity stands as a testament to the resilience and ingenuity of those who strive to protect our digital world</w:t>
      </w:r>
      <w:r w:rsidR="00764FEF">
        <w:rPr>
          <w:rFonts w:ascii="Calibri" w:hAnsi="Calibri"/>
        </w:rPr>
        <w:t>.</w:t>
      </w:r>
      <w:r>
        <w:rPr>
          <w:rFonts w:ascii="Calibri" w:hAnsi="Calibri"/>
        </w:rPr>
        <w:t xml:space="preserve"> It is a field that is constantly evolving, and its guardians must remain ever vigilant in their efforts to stay one step ahead of the ever-changing landscape of cyber threats</w:t>
      </w:r>
      <w:r w:rsidR="00764FEF">
        <w:rPr>
          <w:rFonts w:ascii="Calibri" w:hAnsi="Calibri"/>
        </w:rPr>
        <w:t>.</w:t>
      </w:r>
      <w:r>
        <w:rPr>
          <w:rFonts w:ascii="Calibri" w:hAnsi="Calibri"/>
        </w:rPr>
        <w:t xml:space="preserve"> As our reliance on the digital world continues to grow, so too must our commitment to ensuring its security and integrity</w:t>
      </w:r>
      <w:r w:rsidR="00764FEF">
        <w:rPr>
          <w:rFonts w:ascii="Calibri" w:hAnsi="Calibri"/>
        </w:rPr>
        <w:t>.</w:t>
      </w:r>
      <w:r>
        <w:rPr>
          <w:rFonts w:ascii="Calibri" w:hAnsi="Calibri"/>
        </w:rPr>
        <w:t xml:space="preserve"> The digital fortress of cybersecurity serves as </w:t>
      </w:r>
      <w:r>
        <w:rPr>
          <w:rFonts w:ascii="Calibri" w:hAnsi="Calibri"/>
        </w:rPr>
        <w:lastRenderedPageBreak/>
        <w:t>a vital shield against the forces of cybercrime, and its unwavering guardians stand as the sentinels of our digital age</w:t>
      </w:r>
      <w:r w:rsidR="00764FEF">
        <w:rPr>
          <w:rFonts w:ascii="Calibri" w:hAnsi="Calibri"/>
        </w:rPr>
        <w:t>.</w:t>
      </w:r>
    </w:p>
    <w:sectPr w:rsidR="00085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980006">
    <w:abstractNumId w:val="8"/>
  </w:num>
  <w:num w:numId="2" w16cid:durableId="67113526">
    <w:abstractNumId w:val="6"/>
  </w:num>
  <w:num w:numId="3" w16cid:durableId="1976763429">
    <w:abstractNumId w:val="5"/>
  </w:num>
  <w:num w:numId="4" w16cid:durableId="1263144937">
    <w:abstractNumId w:val="4"/>
  </w:num>
  <w:num w:numId="5" w16cid:durableId="1042091251">
    <w:abstractNumId w:val="7"/>
  </w:num>
  <w:num w:numId="6" w16cid:durableId="1314673455">
    <w:abstractNumId w:val="3"/>
  </w:num>
  <w:num w:numId="7" w16cid:durableId="1539657276">
    <w:abstractNumId w:val="2"/>
  </w:num>
  <w:num w:numId="8" w16cid:durableId="1380671767">
    <w:abstractNumId w:val="1"/>
  </w:num>
  <w:num w:numId="9" w16cid:durableId="23771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6E"/>
    <w:rsid w:val="0015074B"/>
    <w:rsid w:val="0029639D"/>
    <w:rsid w:val="00326F90"/>
    <w:rsid w:val="00764FEF"/>
    <w:rsid w:val="00AA1D8D"/>
    <w:rsid w:val="00B47730"/>
    <w:rsid w:val="00CB0664"/>
    <w:rsid w:val="00FB1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