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7E2" w:rsidRDefault="00994A5D">
      <w:pPr>
        <w:jc w:val="center"/>
      </w:pPr>
      <w:r>
        <w:rPr>
          <w:rFonts w:ascii="Calibri" w:hAnsi="Calibri"/>
          <w:sz w:val="44"/>
        </w:rPr>
        <w:t>Infrastructure - The Underpinning of Sustainable Cities</w:t>
      </w:r>
    </w:p>
    <w:p w:rsidR="001477E2" w:rsidRDefault="00994A5D">
      <w:pPr>
        <w:pStyle w:val="NoSpacing"/>
        <w:jc w:val="center"/>
      </w:pPr>
      <w:r>
        <w:rPr>
          <w:rFonts w:ascii="Calibri" w:hAnsi="Calibri"/>
          <w:sz w:val="36"/>
        </w:rPr>
        <w:t>Sophie Williams</w:t>
      </w:r>
    </w:p>
    <w:p w:rsidR="001477E2" w:rsidRDefault="00994A5D">
      <w:pPr>
        <w:jc w:val="center"/>
      </w:pPr>
      <w:r>
        <w:rPr>
          <w:rFonts w:ascii="Calibri" w:hAnsi="Calibri"/>
          <w:sz w:val="32"/>
        </w:rPr>
        <w:t>williams</w:t>
      </w:r>
      <w:r w:rsidR="0000249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sophie@brightmail</w:t>
      </w:r>
      <w:r w:rsidR="0000249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477E2" w:rsidRDefault="001477E2"/>
    <w:p w:rsidR="001477E2" w:rsidRDefault="00994A5D">
      <w:r>
        <w:rPr>
          <w:rFonts w:ascii="Calibri" w:hAnsi="Calibri"/>
          <w:sz w:val="24"/>
        </w:rPr>
        <w:t>Cities, vibrant hubs of human activity, serve as the beating hearts of economic progress and cultural exchange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sustaining their vibrancy and ensuring their long-term viability require careful consideration of the infrastructure systems that underpin their daily functioning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transportation networks that facilitate seamless mobility to water and energy systems that provide essential services, infrastructure plays a pivotal role in shaping the character and sustainability of these urban environments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Infrastructure's impact on sustainable cities extends far beyond the provision of basic necessities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influences air quality, public health, economic productivity, social equity, and overall quality of life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Effective transportation systems, for instance, not only reduce traffic congestion and commute times but also promote cleaner air by encouraging public transport and reducing reliance on private vehicles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Well-maintained water and sanitation systems safeguard public health and prevent the spread of waterborne diseases, while reliable energy infrastructure supports economic activity and ensures a comfortable living environment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infrastructure's contribution to sustainability often extends beyond the local level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Cities with efficient transportation systems can serve as regional transportation hubs, facilitating connections between rural and urban areas and promoting economic development across a broader geographic region</w:t>
      </w:r>
      <w:r w:rsidR="000024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Sustainable infrastructure practices can also mitigate the effects of climate change by embracing renewable energy sources, implementing energy-efficient technologies, and developing resilient infrastructure systems capable of withstanding extreme weather events</w:t>
      </w:r>
      <w:r w:rsidR="00002496">
        <w:rPr>
          <w:rFonts w:ascii="Calibri" w:hAnsi="Calibri"/>
          <w:sz w:val="24"/>
        </w:rPr>
        <w:t>.</w:t>
      </w:r>
    </w:p>
    <w:p w:rsidR="001477E2" w:rsidRDefault="00994A5D">
      <w:r>
        <w:rPr>
          <w:rFonts w:ascii="Calibri" w:hAnsi="Calibri"/>
          <w:sz w:val="28"/>
        </w:rPr>
        <w:t>Summary</w:t>
      </w:r>
    </w:p>
    <w:p w:rsidR="001477E2" w:rsidRDefault="00994A5D">
      <w:r>
        <w:rPr>
          <w:rFonts w:ascii="Calibri" w:hAnsi="Calibri"/>
        </w:rPr>
        <w:t>Infrastructure's role in sustainable cities is multifaceted</w:t>
      </w:r>
      <w:r w:rsidR="00002496">
        <w:rPr>
          <w:rFonts w:ascii="Calibri" w:hAnsi="Calibri"/>
        </w:rPr>
        <w:t>.</w:t>
      </w:r>
      <w:r>
        <w:rPr>
          <w:rFonts w:ascii="Calibri" w:hAnsi="Calibri"/>
        </w:rPr>
        <w:t xml:space="preserve"> It encompasses a wide range of systems and services that are essential for maintaining a city's functionality, viability, and long-term sustainability</w:t>
      </w:r>
      <w:r w:rsidR="00002496">
        <w:rPr>
          <w:rFonts w:ascii="Calibri" w:hAnsi="Calibri"/>
        </w:rPr>
        <w:t>.</w:t>
      </w:r>
      <w:r>
        <w:rPr>
          <w:rFonts w:ascii="Calibri" w:hAnsi="Calibri"/>
        </w:rPr>
        <w:t xml:space="preserve"> From transportation networks that promote mobility and reduce pollution to water and energy systems that provide essential services and support economic activity, </w:t>
      </w:r>
      <w:r>
        <w:rPr>
          <w:rFonts w:ascii="Calibri" w:hAnsi="Calibri"/>
        </w:rPr>
        <w:lastRenderedPageBreak/>
        <w:t>infrastructure plays a pivotal role in shaping the character and resilience of urban environments</w:t>
      </w:r>
      <w:r w:rsidR="00002496">
        <w:rPr>
          <w:rFonts w:ascii="Calibri" w:hAnsi="Calibri"/>
        </w:rPr>
        <w:t>.</w:t>
      </w:r>
      <w:r>
        <w:rPr>
          <w:rFonts w:ascii="Calibri" w:hAnsi="Calibri"/>
        </w:rPr>
        <w:t xml:space="preserve"> Sustainable infrastructure practices can improve air quality, public health, economic productivity, social equity, and overall quality of life</w:t>
      </w:r>
      <w:r w:rsidR="00002496">
        <w:rPr>
          <w:rFonts w:ascii="Calibri" w:hAnsi="Calibri"/>
        </w:rPr>
        <w:t>.</w:t>
      </w:r>
      <w:r>
        <w:rPr>
          <w:rFonts w:ascii="Calibri" w:hAnsi="Calibri"/>
        </w:rPr>
        <w:t xml:space="preserve"> Additionally, well-developed infrastructure can promote regional connectivity and facilitate economic development beyond city limits, while mitigating the effects of climate change and contributing to a more sustainable future</w:t>
      </w:r>
      <w:r w:rsidR="00002496">
        <w:rPr>
          <w:rFonts w:ascii="Calibri" w:hAnsi="Calibri"/>
        </w:rPr>
        <w:t>.</w:t>
      </w:r>
    </w:p>
    <w:sectPr w:rsidR="001477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777877">
    <w:abstractNumId w:val="8"/>
  </w:num>
  <w:num w:numId="2" w16cid:durableId="1617718355">
    <w:abstractNumId w:val="6"/>
  </w:num>
  <w:num w:numId="3" w16cid:durableId="301352611">
    <w:abstractNumId w:val="5"/>
  </w:num>
  <w:num w:numId="4" w16cid:durableId="1147092238">
    <w:abstractNumId w:val="4"/>
  </w:num>
  <w:num w:numId="5" w16cid:durableId="1299800392">
    <w:abstractNumId w:val="7"/>
  </w:num>
  <w:num w:numId="6" w16cid:durableId="1601376760">
    <w:abstractNumId w:val="3"/>
  </w:num>
  <w:num w:numId="7" w16cid:durableId="1419671185">
    <w:abstractNumId w:val="2"/>
  </w:num>
  <w:num w:numId="8" w16cid:durableId="1490170460">
    <w:abstractNumId w:val="1"/>
  </w:num>
  <w:num w:numId="9" w16cid:durableId="128962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96"/>
    <w:rsid w:val="00034616"/>
    <w:rsid w:val="0006063C"/>
    <w:rsid w:val="001477E2"/>
    <w:rsid w:val="0015074B"/>
    <w:rsid w:val="0029639D"/>
    <w:rsid w:val="00326F90"/>
    <w:rsid w:val="00994A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