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FF1" w:rsidRDefault="001025F6">
      <w:pPr>
        <w:jc w:val="center"/>
      </w:pPr>
      <w:r>
        <w:rPr>
          <w:rFonts w:ascii="Calibri" w:hAnsi="Calibri"/>
          <w:sz w:val="44"/>
        </w:rPr>
        <w:t>Emergence of Quantum Computing</w:t>
      </w:r>
    </w:p>
    <w:p w:rsidR="00226FF1" w:rsidRDefault="001025F6">
      <w:pPr>
        <w:pStyle w:val="NoSpacing"/>
        <w:jc w:val="center"/>
      </w:pPr>
      <w:r>
        <w:rPr>
          <w:rFonts w:ascii="Calibri" w:hAnsi="Calibri"/>
          <w:sz w:val="36"/>
        </w:rPr>
        <w:t>Dr</w:t>
      </w:r>
      <w:r w:rsidR="00C94100">
        <w:rPr>
          <w:rFonts w:ascii="Calibri" w:hAnsi="Calibri"/>
          <w:sz w:val="36"/>
        </w:rPr>
        <w:t>.</w:t>
      </w:r>
      <w:r>
        <w:rPr>
          <w:rFonts w:ascii="Calibri" w:hAnsi="Calibri"/>
          <w:sz w:val="36"/>
        </w:rPr>
        <w:t xml:space="preserve"> Rebecca Kaeding</w:t>
      </w:r>
    </w:p>
    <w:p w:rsidR="00226FF1" w:rsidRDefault="001025F6">
      <w:pPr>
        <w:jc w:val="center"/>
      </w:pPr>
      <w:r>
        <w:rPr>
          <w:rFonts w:ascii="Calibri" w:hAnsi="Calibri"/>
          <w:sz w:val="32"/>
        </w:rPr>
        <w:t>rebecca</w:t>
      </w:r>
      <w:r w:rsidR="00C94100">
        <w:rPr>
          <w:rFonts w:ascii="Calibri" w:hAnsi="Calibri"/>
          <w:sz w:val="32"/>
        </w:rPr>
        <w:t>.</w:t>
      </w:r>
      <w:r>
        <w:rPr>
          <w:rFonts w:ascii="Calibri" w:hAnsi="Calibri"/>
          <w:sz w:val="32"/>
        </w:rPr>
        <w:t>kaeding@brightondata</w:t>
      </w:r>
      <w:r w:rsidR="00C94100">
        <w:rPr>
          <w:rFonts w:ascii="Calibri" w:hAnsi="Calibri"/>
          <w:sz w:val="32"/>
        </w:rPr>
        <w:t>.</w:t>
      </w:r>
      <w:r>
        <w:rPr>
          <w:rFonts w:ascii="Calibri" w:hAnsi="Calibri"/>
          <w:sz w:val="32"/>
        </w:rPr>
        <w:t>edu</w:t>
      </w:r>
    </w:p>
    <w:p w:rsidR="00226FF1" w:rsidRDefault="00226FF1"/>
    <w:p w:rsidR="00226FF1" w:rsidRDefault="001025F6">
      <w:r>
        <w:rPr>
          <w:rFonts w:ascii="Calibri" w:hAnsi="Calibri"/>
          <w:sz w:val="24"/>
        </w:rPr>
        <w:t>At the intersection of classical and quantum physics lies the captivating realm of quantum computing, a revolutionary paradigm in computational science poised to transform industries and redefine boundaries of what is possible</w:t>
      </w:r>
      <w:r w:rsidR="00C94100">
        <w:rPr>
          <w:rFonts w:ascii="Calibri" w:hAnsi="Calibri"/>
          <w:sz w:val="24"/>
        </w:rPr>
        <w:t>.</w:t>
      </w:r>
      <w:r>
        <w:rPr>
          <w:rFonts w:ascii="Calibri" w:hAnsi="Calibri"/>
          <w:sz w:val="24"/>
        </w:rPr>
        <w:t xml:space="preserve"> Drawing inspiration from the quirky world of quantum mechanics, quantum computers harness the enigmas of superposition and entanglement to solve complex problems that challenge conventional computers</w:t>
      </w:r>
      <w:r w:rsidR="00C94100">
        <w:rPr>
          <w:rFonts w:ascii="Calibri" w:hAnsi="Calibri"/>
          <w:sz w:val="24"/>
        </w:rPr>
        <w:t>.</w:t>
      </w:r>
      <w:r>
        <w:rPr>
          <w:rFonts w:ascii="Calibri" w:hAnsi="Calibri"/>
          <w:sz w:val="24"/>
        </w:rPr>
        <w:br/>
      </w:r>
      <w:r>
        <w:rPr>
          <w:rFonts w:ascii="Calibri" w:hAnsi="Calibri"/>
          <w:sz w:val="24"/>
        </w:rPr>
        <w:br/>
        <w:t>As we venture into the uncharted territories of quantum computing, we unlock the potential to revolutionize cryptography, materials science, computer algorithms, drug discovery, and many more domains</w:t>
      </w:r>
      <w:r w:rsidR="00C94100">
        <w:rPr>
          <w:rFonts w:ascii="Calibri" w:hAnsi="Calibri"/>
          <w:sz w:val="24"/>
        </w:rPr>
        <w:t>.</w:t>
      </w:r>
      <w:r>
        <w:rPr>
          <w:rFonts w:ascii="Calibri" w:hAnsi="Calibri"/>
          <w:sz w:val="24"/>
        </w:rPr>
        <w:t xml:space="preserve"> The advent of quantum computers challenges our traditional notions of computation and opens up new vistas of possibilities, promising to reshape the very fabric of our technological landscape</w:t>
      </w:r>
      <w:r w:rsidR="00C94100">
        <w:rPr>
          <w:rFonts w:ascii="Calibri" w:hAnsi="Calibri"/>
          <w:sz w:val="24"/>
        </w:rPr>
        <w:t>.</w:t>
      </w:r>
      <w:r>
        <w:rPr>
          <w:rFonts w:ascii="Calibri" w:hAnsi="Calibri"/>
          <w:sz w:val="24"/>
        </w:rPr>
        <w:br/>
      </w:r>
      <w:r>
        <w:rPr>
          <w:rFonts w:ascii="Calibri" w:hAnsi="Calibri"/>
          <w:sz w:val="24"/>
        </w:rPr>
        <w:br/>
        <w:t>Delving deeper into the intricacies of quantum computing, we encounter the concept of qubits, quantum mechanical counterparts of classical bits</w:t>
      </w:r>
      <w:r w:rsidR="00C94100">
        <w:rPr>
          <w:rFonts w:ascii="Calibri" w:hAnsi="Calibri"/>
          <w:sz w:val="24"/>
        </w:rPr>
        <w:t>.</w:t>
      </w:r>
      <w:r>
        <w:rPr>
          <w:rFonts w:ascii="Calibri" w:hAnsi="Calibri"/>
          <w:sz w:val="24"/>
        </w:rPr>
        <w:t xml:space="preserve"> Unlike bits, which can exist in a state of either 0 or 1, qubits exploit the enigmatic property of superposition, enabling them to inhabit a realm of infinite states in between</w:t>
      </w:r>
      <w:r w:rsidR="00C94100">
        <w:rPr>
          <w:rFonts w:ascii="Calibri" w:hAnsi="Calibri"/>
          <w:sz w:val="24"/>
        </w:rPr>
        <w:t>.</w:t>
      </w:r>
    </w:p>
    <w:p w:rsidR="00226FF1" w:rsidRDefault="001025F6">
      <w:r>
        <w:rPr>
          <w:rFonts w:ascii="Calibri" w:hAnsi="Calibri"/>
          <w:sz w:val="28"/>
        </w:rPr>
        <w:t>Summary</w:t>
      </w:r>
    </w:p>
    <w:p w:rsidR="00226FF1" w:rsidRDefault="001025F6">
      <w:r>
        <w:rPr>
          <w:rFonts w:ascii="Calibri" w:hAnsi="Calibri"/>
        </w:rPr>
        <w:t>Quantum computing, a paradigm shift in computational science, leverages the quirks of quantum mechanics to transcend the limits of classical computers</w:t>
      </w:r>
      <w:r w:rsidR="00C94100">
        <w:rPr>
          <w:rFonts w:ascii="Calibri" w:hAnsi="Calibri"/>
        </w:rPr>
        <w:t>.</w:t>
      </w:r>
      <w:r>
        <w:rPr>
          <w:rFonts w:ascii="Calibri" w:hAnsi="Calibri"/>
        </w:rPr>
        <w:t xml:space="preserve"> This novel technology harnesses the extraordinary phenomena of superposition and entanglement, granting qubits the uncanny ability to exist in an infinite spectrum of states, unlocking the boundless potential for solving otherwise intractable problems</w:t>
      </w:r>
      <w:r w:rsidR="00C94100">
        <w:rPr>
          <w:rFonts w:ascii="Calibri" w:hAnsi="Calibri"/>
        </w:rPr>
        <w:t>.</w:t>
      </w:r>
      <w:r>
        <w:rPr>
          <w:rFonts w:ascii="Calibri" w:hAnsi="Calibri"/>
        </w:rPr>
        <w:t xml:space="preserve"> Envision a future where cryptography is more secure, materials are tailored to specific needs, new frontiers of medical discoveries are charted, and complex optimizations are solved with unprecedented swiftness</w:t>
      </w:r>
      <w:r w:rsidR="00C94100">
        <w:rPr>
          <w:rFonts w:ascii="Calibri" w:hAnsi="Calibri"/>
        </w:rPr>
        <w:t>.</w:t>
      </w:r>
      <w:r>
        <w:rPr>
          <w:rFonts w:ascii="Calibri" w:hAnsi="Calibri"/>
        </w:rPr>
        <w:t xml:space="preserve"> Quantum computing stands poised to usher in an era of transformative technological progress, revolutionizing not only scientific disciplines but also reshaping industries and societal structures</w:t>
      </w:r>
      <w:r w:rsidR="00C94100">
        <w:rPr>
          <w:rFonts w:ascii="Calibri" w:hAnsi="Calibri"/>
        </w:rPr>
        <w:t>.</w:t>
      </w:r>
    </w:p>
    <w:sectPr w:rsidR="00226F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879720">
    <w:abstractNumId w:val="8"/>
  </w:num>
  <w:num w:numId="2" w16cid:durableId="426460936">
    <w:abstractNumId w:val="6"/>
  </w:num>
  <w:num w:numId="3" w16cid:durableId="1841039964">
    <w:abstractNumId w:val="5"/>
  </w:num>
  <w:num w:numId="4" w16cid:durableId="1940942429">
    <w:abstractNumId w:val="4"/>
  </w:num>
  <w:num w:numId="5" w16cid:durableId="1194612559">
    <w:abstractNumId w:val="7"/>
  </w:num>
  <w:num w:numId="6" w16cid:durableId="552352588">
    <w:abstractNumId w:val="3"/>
  </w:num>
  <w:num w:numId="7" w16cid:durableId="1383362952">
    <w:abstractNumId w:val="2"/>
  </w:num>
  <w:num w:numId="8" w16cid:durableId="215941844">
    <w:abstractNumId w:val="1"/>
  </w:num>
  <w:num w:numId="9" w16cid:durableId="151900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5F6"/>
    <w:rsid w:val="0015074B"/>
    <w:rsid w:val="00226FF1"/>
    <w:rsid w:val="0029639D"/>
    <w:rsid w:val="00326F90"/>
    <w:rsid w:val="00AA1D8D"/>
    <w:rsid w:val="00B47730"/>
    <w:rsid w:val="00C941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