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5E0D" w:rsidRDefault="00573F2D">
      <w:pPr>
        <w:jc w:val="center"/>
      </w:pPr>
      <w:r>
        <w:rPr>
          <w:rFonts w:ascii="Calibri" w:hAnsi="Calibri"/>
          <w:sz w:val="44"/>
        </w:rPr>
        <w:t>Alzheimer's Enigma: Unveiling the Mystery</w:t>
      </w:r>
    </w:p>
    <w:p w:rsidR="00975E0D" w:rsidRDefault="00573F2D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5C2008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Rebecca Jameson</w:t>
      </w:r>
    </w:p>
    <w:p w:rsidR="00975E0D" w:rsidRDefault="00573F2D">
      <w:pPr>
        <w:jc w:val="center"/>
      </w:pPr>
      <w:r>
        <w:rPr>
          <w:rFonts w:ascii="Calibri" w:hAnsi="Calibri"/>
          <w:sz w:val="32"/>
        </w:rPr>
        <w:t>rebecca</w:t>
      </w:r>
      <w:r w:rsidR="005C200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jameson@researchinstitute</w:t>
      </w:r>
      <w:r w:rsidR="005C200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975E0D" w:rsidRDefault="00975E0D"/>
    <w:p w:rsidR="00975E0D" w:rsidRDefault="00573F2D">
      <w:r>
        <w:rPr>
          <w:rFonts w:ascii="Calibri" w:hAnsi="Calibri"/>
          <w:sz w:val="24"/>
        </w:rPr>
        <w:t>Alzheimer's disease, a progressive neurodegenerative disorder, has been an enigma for decades, affecting millions worldwide</w:t>
      </w:r>
      <w:r w:rsidR="005C200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What causes this relentless decline in cognitive abilities, memory loss, and behavioral changes? The journey to unravel the mystery begins with understanding the intricate complexities of the human brain</w:t>
      </w:r>
      <w:r w:rsidR="005C200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Alzheimer's hallmark feature is the accumulation of amyloid plaques and tau tangles within the brain tissue</w:t>
      </w:r>
      <w:r w:rsidR="005C200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Amyloid plaques, composed of abnormal protein fragments, disrupt neuronal communication, while tau tangles, formed by misfolded tau protein, result in neuronal dysfunction and death</w:t>
      </w:r>
      <w:r w:rsidR="005C200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pathological hallmarks gradually erode cognitive functions, leading to the debilitating symptoms of Alzheimer's</w:t>
      </w:r>
      <w:r w:rsidR="005C200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Intriguingly, not all individuals with these brain abnormalities develop Alzheimer's, suggesting additional factors contribute to the disease's onset and progression</w:t>
      </w:r>
      <w:r w:rsidR="005C200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Genetic predisposition, lifestyle factors, vascular health, and environmental exposures have emerged as potential risk factors</w:t>
      </w:r>
      <w:r w:rsidR="005C200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Unraveling the interplay between genetics, epigenetics, and the environment remains a formidable challenge, yet holds the key to understanding Alzheimer's etiology</w:t>
      </w:r>
      <w:r w:rsidR="005C2008">
        <w:rPr>
          <w:rFonts w:ascii="Calibri" w:hAnsi="Calibri"/>
          <w:sz w:val="24"/>
        </w:rPr>
        <w:t>.</w:t>
      </w:r>
    </w:p>
    <w:p w:rsidR="00975E0D" w:rsidRDefault="00573F2D">
      <w:r>
        <w:rPr>
          <w:rFonts w:ascii="Calibri" w:hAnsi="Calibri"/>
          <w:sz w:val="28"/>
        </w:rPr>
        <w:t>Summary</w:t>
      </w:r>
    </w:p>
    <w:p w:rsidR="00975E0D" w:rsidRDefault="00573F2D">
      <w:r>
        <w:rPr>
          <w:rFonts w:ascii="Calibri" w:hAnsi="Calibri"/>
        </w:rPr>
        <w:t>Alzheimer's disease remains an enigma, challenging our understanding of neurodegenerative disorders</w:t>
      </w:r>
      <w:r w:rsidR="005C2008">
        <w:rPr>
          <w:rFonts w:ascii="Calibri" w:hAnsi="Calibri"/>
        </w:rPr>
        <w:t>.</w:t>
      </w:r>
      <w:r>
        <w:rPr>
          <w:rFonts w:ascii="Calibri" w:hAnsi="Calibri"/>
        </w:rPr>
        <w:t xml:space="preserve"> The presence of amyloid plaques and tau tangles within the brain marks the insidious progression of the disease, yet their precise role in cognitive decline is still being deciphered</w:t>
      </w:r>
      <w:r w:rsidR="005C2008">
        <w:rPr>
          <w:rFonts w:ascii="Calibri" w:hAnsi="Calibri"/>
        </w:rPr>
        <w:t>.</w:t>
      </w:r>
      <w:r>
        <w:rPr>
          <w:rFonts w:ascii="Calibri" w:hAnsi="Calibri"/>
        </w:rPr>
        <w:t xml:space="preserve"> Genetic predisposition, lifestyle choices, vascular health, and environmental factors intertwine in a complex interplay that influences the disease's trajectory</w:t>
      </w:r>
      <w:r w:rsidR="005C2008">
        <w:rPr>
          <w:rFonts w:ascii="Calibri" w:hAnsi="Calibri"/>
        </w:rPr>
        <w:t>.</w:t>
      </w:r>
      <w:r>
        <w:rPr>
          <w:rFonts w:ascii="Calibri" w:hAnsi="Calibri"/>
        </w:rPr>
        <w:t xml:space="preserve"> Ongoing research endeavors to unravel these intricate mechanisms, offering hope for early detection, effective treatments, and ultimately a cure for Alzheimer's, alleviating the burden of this devastating disease</w:t>
      </w:r>
      <w:r w:rsidR="005C2008">
        <w:rPr>
          <w:rFonts w:ascii="Calibri" w:hAnsi="Calibri"/>
        </w:rPr>
        <w:t>.</w:t>
      </w:r>
    </w:p>
    <w:sectPr w:rsidR="00975E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1079611">
    <w:abstractNumId w:val="8"/>
  </w:num>
  <w:num w:numId="2" w16cid:durableId="1856190622">
    <w:abstractNumId w:val="6"/>
  </w:num>
  <w:num w:numId="3" w16cid:durableId="1929119004">
    <w:abstractNumId w:val="5"/>
  </w:num>
  <w:num w:numId="4" w16cid:durableId="713576857">
    <w:abstractNumId w:val="4"/>
  </w:num>
  <w:num w:numId="5" w16cid:durableId="1174299798">
    <w:abstractNumId w:val="7"/>
  </w:num>
  <w:num w:numId="6" w16cid:durableId="1726946439">
    <w:abstractNumId w:val="3"/>
  </w:num>
  <w:num w:numId="7" w16cid:durableId="713505773">
    <w:abstractNumId w:val="2"/>
  </w:num>
  <w:num w:numId="8" w16cid:durableId="883753999">
    <w:abstractNumId w:val="1"/>
  </w:num>
  <w:num w:numId="9" w16cid:durableId="151530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3F2D"/>
    <w:rsid w:val="005C2008"/>
    <w:rsid w:val="00975E0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2024-01-10T04:02:00Z</dcterms:modified>
  <cp:category/>
</cp:coreProperties>
</file>