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DBC" w:rsidRDefault="005B6FDA">
      <w:pPr>
        <w:jc w:val="center"/>
      </w:pPr>
      <w:r>
        <w:rPr>
          <w:rFonts w:ascii="Calibri" w:hAnsi="Calibri"/>
          <w:sz w:val="44"/>
        </w:rPr>
        <w:t>Reconciling Science and Society</w:t>
      </w:r>
    </w:p>
    <w:p w:rsidR="00400DBC" w:rsidRDefault="005B6FD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E113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Lena Korolev</w:t>
      </w:r>
    </w:p>
    <w:p w:rsidR="00400DBC" w:rsidRDefault="005B6FDA">
      <w:pPr>
        <w:jc w:val="center"/>
      </w:pPr>
      <w:r>
        <w:rPr>
          <w:rFonts w:ascii="Calibri" w:hAnsi="Calibri"/>
          <w:sz w:val="32"/>
        </w:rPr>
        <w:t>Lena</w:t>
      </w:r>
      <w:r w:rsidR="00BE11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Korolev@post</w:t>
      </w:r>
      <w:r w:rsidR="00BE11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harvard</w:t>
      </w:r>
      <w:r w:rsidR="00BE11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00DBC" w:rsidRDefault="00400DBC"/>
    <w:p w:rsidR="00400DBC" w:rsidRDefault="005B6FDA">
      <w:r>
        <w:rPr>
          <w:rFonts w:ascii="Calibri" w:hAnsi="Calibri"/>
          <w:sz w:val="24"/>
        </w:rPr>
        <w:t>The convergence between science and society has carved a path toward remarkable advancements that have shaped the contemporary world</w:t>
      </w:r>
      <w:r w:rsidR="00BE11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Science, as the profound study of the natural world, has constantly shed light upon the intricacies of our universe</w:t>
      </w:r>
      <w:r w:rsidR="00BE11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embracing this enlightenment, society has been empowered to innovate and progress, yielding benefits that touch every aspect of human existence</w:t>
      </w:r>
      <w:r w:rsidR="00BE11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healthcare advancements to technological marvels, science has transformed our perception of the world and propelled humanity forward</w:t>
      </w:r>
      <w:r w:rsidR="00BE11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However, this inexorable journey has not been without challenges</w:t>
      </w:r>
      <w:r w:rsidR="00BE11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impact of science on society can often be double-edged, presenting both opportunities and risks</w:t>
      </w:r>
      <w:r w:rsidR="00BE11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Take, for instance, the genesis of pharmaceuticals - while these discoveries have undoubtedly saved millions of lives, their misuse and overprescription have resulted in societal problems such as drug abuse and addiction</w:t>
      </w:r>
      <w:r w:rsidR="00BE11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Another example lies in the rapid expansion of the digital world, a realm of information and connectivity, yet also a fertile ground for cybercrimes and the erosion of privacy</w:t>
      </w:r>
      <w:r w:rsidR="00BE11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this intricate tapestry of possibilities and challenges, it becomes imperative to cultivate a society that is scientifically literate, capable of critically evaluating evidence and navigating the complexities of scientific information</w:t>
      </w:r>
      <w:r w:rsidR="00BE11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continue to advance into an era profoundly influenced by science and technology, it is pivotal that we empower citizens with the necessary tools to engage in informed discussions and decision-making processes concerning scientific matters</w:t>
      </w:r>
      <w:r w:rsidR="00BE1138">
        <w:rPr>
          <w:rFonts w:ascii="Calibri" w:hAnsi="Calibri"/>
          <w:sz w:val="24"/>
        </w:rPr>
        <w:t>.</w:t>
      </w:r>
    </w:p>
    <w:p w:rsidR="00400DBC" w:rsidRDefault="005B6FDA">
      <w:r>
        <w:rPr>
          <w:rFonts w:ascii="Calibri" w:hAnsi="Calibri"/>
          <w:sz w:val="28"/>
        </w:rPr>
        <w:t>Summary</w:t>
      </w:r>
    </w:p>
    <w:p w:rsidR="00400DBC" w:rsidRDefault="005B6FDA">
      <w:r>
        <w:rPr>
          <w:rFonts w:ascii="Calibri" w:hAnsi="Calibri"/>
        </w:rPr>
        <w:t>The intricate relationship between science and society demands careful consideration, requiring a balance between progress and responsibility</w:t>
      </w:r>
      <w:r w:rsidR="00BE1138">
        <w:rPr>
          <w:rFonts w:ascii="Calibri" w:hAnsi="Calibri"/>
        </w:rPr>
        <w:t>.</w:t>
      </w:r>
      <w:r>
        <w:rPr>
          <w:rFonts w:ascii="Calibri" w:hAnsi="Calibri"/>
        </w:rPr>
        <w:t xml:space="preserve"> Promoting scientific literacy among the public is crucial to ensure informed participation in discussions and decisions surrounding scientific advancements</w:t>
      </w:r>
      <w:r w:rsidR="00BE1138">
        <w:rPr>
          <w:rFonts w:ascii="Calibri" w:hAnsi="Calibri"/>
        </w:rPr>
        <w:t>.</w:t>
      </w:r>
      <w:r>
        <w:rPr>
          <w:rFonts w:ascii="Calibri" w:hAnsi="Calibri"/>
        </w:rPr>
        <w:t xml:space="preserve"> By fostering a society that is scientifically engaged and inquisitive, we can navigate the challenges and harness the opportunities presented by science, thus shaping a future that is both prosperous and sustainable</w:t>
      </w:r>
      <w:r w:rsidR="00BE1138">
        <w:rPr>
          <w:rFonts w:ascii="Calibri" w:hAnsi="Calibri"/>
        </w:rPr>
        <w:t>.</w:t>
      </w:r>
    </w:p>
    <w:sectPr w:rsidR="00400D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345177">
    <w:abstractNumId w:val="8"/>
  </w:num>
  <w:num w:numId="2" w16cid:durableId="2087336520">
    <w:abstractNumId w:val="6"/>
  </w:num>
  <w:num w:numId="3" w16cid:durableId="1955549844">
    <w:abstractNumId w:val="5"/>
  </w:num>
  <w:num w:numId="4" w16cid:durableId="1362705837">
    <w:abstractNumId w:val="4"/>
  </w:num>
  <w:num w:numId="5" w16cid:durableId="1733501368">
    <w:abstractNumId w:val="7"/>
  </w:num>
  <w:num w:numId="6" w16cid:durableId="627009520">
    <w:abstractNumId w:val="3"/>
  </w:num>
  <w:num w:numId="7" w16cid:durableId="202866162">
    <w:abstractNumId w:val="2"/>
  </w:num>
  <w:num w:numId="8" w16cid:durableId="920871465">
    <w:abstractNumId w:val="1"/>
  </w:num>
  <w:num w:numId="9" w16cid:durableId="72818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DBC"/>
    <w:rsid w:val="005B6FDA"/>
    <w:rsid w:val="00AA1D8D"/>
    <w:rsid w:val="00B47730"/>
    <w:rsid w:val="00BE11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