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E59" w:rsidRDefault="00655973">
      <w:pPr>
        <w:jc w:val="center"/>
      </w:pPr>
      <w:r>
        <w:rPr>
          <w:rFonts w:ascii="Calibri" w:hAnsi="Calibri"/>
          <w:sz w:val="44"/>
        </w:rPr>
        <w:t>AI Revolutionizing Healthcare</w:t>
      </w:r>
    </w:p>
    <w:p w:rsidR="00FB1E59" w:rsidRDefault="0065597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C614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Oliver Lee</w:t>
      </w:r>
    </w:p>
    <w:p w:rsidR="00FB1E59" w:rsidRDefault="00655973">
      <w:pPr>
        <w:jc w:val="center"/>
      </w:pPr>
      <w:r>
        <w:rPr>
          <w:rFonts w:ascii="Calibri" w:hAnsi="Calibri"/>
          <w:sz w:val="32"/>
        </w:rPr>
        <w:t>oliver</w:t>
      </w:r>
      <w:r w:rsidR="002C614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lee@healthsciences</w:t>
      </w:r>
      <w:r w:rsidR="002C614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B1E59" w:rsidRDefault="00FB1E59"/>
    <w:p w:rsidR="00FB1E59" w:rsidRDefault="00655973">
      <w:r>
        <w:rPr>
          <w:rFonts w:ascii="Calibri" w:hAnsi="Calibri"/>
          <w:sz w:val="24"/>
        </w:rPr>
        <w:t>The rapid advancement of Artificial Intelligence (AI) has brought immense transformation across various domains, and healthcare is no exception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AI-powered technologies are revolutionizing the medical field, enhancing patient care, streamlining processes, and unlocking new possibilities for diagnosis, treatment, and disease prevention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delve into the groundbreaking applications of AI in healthcare, showcasing its impact on improving patient outcomes and transforming the fabric of modern medicine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AI's Potential in Healthcare: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AI's integration into healthcare extends far beyond mere automation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delves into the realms of complex data analysis, machine learning algorithms, and intelligent decision-making systems, profoundly reshaping the way healthcare professionals operate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enabling early detection of diseases through sophisticated predictive analytics to providing personalized treatment plans tailored to individual genetic profiles, AI's prowess is driving groundbreaking advancements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Virtual health assistants, powered by AI, offer tailored advice and support to patients seeking medical guidance, facilitating proactive healthcare management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AI-Driven Tools for Improved Patient Outcomes: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fight against disease, AI serves as a formidable ally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developing cutting-edge diagnostic tools that analyze complex imagery in real-time, detecting abnormalities that might escape the human eye, to creating AI-driven surgical robots performing intricate procedures with unparalleled precision, AI is revolutionizing patient care</w:t>
      </w:r>
      <w:r w:rsidR="002C614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advanced technologies not only enhance the accuracy and efficacy of treatments but also pave the way for minimally invasive therapies, reducing patient discomfort and recovery times</w:t>
      </w:r>
      <w:r w:rsidR="002C6140">
        <w:rPr>
          <w:rFonts w:ascii="Calibri" w:hAnsi="Calibri"/>
          <w:sz w:val="24"/>
        </w:rPr>
        <w:t>.</w:t>
      </w:r>
    </w:p>
    <w:p w:rsidR="00FB1E59" w:rsidRDefault="00655973">
      <w:r>
        <w:rPr>
          <w:rFonts w:ascii="Calibri" w:hAnsi="Calibri"/>
          <w:sz w:val="28"/>
        </w:rPr>
        <w:t>Summary</w:t>
      </w:r>
    </w:p>
    <w:p w:rsidR="00FB1E59" w:rsidRDefault="00655973">
      <w:r>
        <w:rPr>
          <w:rFonts w:ascii="Calibri" w:hAnsi="Calibri"/>
        </w:rPr>
        <w:lastRenderedPageBreak/>
        <w:t>The advent of AI in healthcare has unfolded a new era of medical innovation</w:t>
      </w:r>
      <w:r w:rsidR="002C6140">
        <w:rPr>
          <w:rFonts w:ascii="Calibri" w:hAnsi="Calibri"/>
        </w:rPr>
        <w:t>.</w:t>
      </w:r>
      <w:r>
        <w:rPr>
          <w:rFonts w:ascii="Calibri" w:hAnsi="Calibri"/>
        </w:rPr>
        <w:t xml:space="preserve"> By leveraging powerful algorithms, AI equips healthcare practitioners with unparalleled insights, empowering them to tailor treatments, enhance diagnoses, and make more precise decisions</w:t>
      </w:r>
      <w:r w:rsidR="002C6140">
        <w:rPr>
          <w:rFonts w:ascii="Calibri" w:hAnsi="Calibri"/>
        </w:rPr>
        <w:t>.</w:t>
      </w:r>
      <w:r>
        <w:rPr>
          <w:rFonts w:ascii="Calibri" w:hAnsi="Calibri"/>
        </w:rPr>
        <w:t xml:space="preserve"> From the development of groundbreaking medical devices to the creation of AI-powered virtual health assistants that provide round-the-clock support, AI has transformed healthcare into a patient-centered, data-driven, and highly personalized field</w:t>
      </w:r>
      <w:r w:rsidR="002C6140">
        <w:rPr>
          <w:rFonts w:ascii="Calibri" w:hAnsi="Calibri"/>
        </w:rPr>
        <w:t>.</w:t>
      </w:r>
      <w:r>
        <w:rPr>
          <w:rFonts w:ascii="Calibri" w:hAnsi="Calibri"/>
        </w:rPr>
        <w:t xml:space="preserve"> With the continued evolution of AI technologies, the future of healthcare appears limitlessness, brimming with promise for better, more efficient, and accessible healthcare for all</w:t>
      </w:r>
      <w:r w:rsidR="002C6140">
        <w:rPr>
          <w:rFonts w:ascii="Calibri" w:hAnsi="Calibri"/>
        </w:rPr>
        <w:t>.</w:t>
      </w:r>
    </w:p>
    <w:sectPr w:rsidR="00FB1E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759223">
    <w:abstractNumId w:val="8"/>
  </w:num>
  <w:num w:numId="2" w16cid:durableId="1155491020">
    <w:abstractNumId w:val="6"/>
  </w:num>
  <w:num w:numId="3" w16cid:durableId="1258754028">
    <w:abstractNumId w:val="5"/>
  </w:num>
  <w:num w:numId="4" w16cid:durableId="1994287451">
    <w:abstractNumId w:val="4"/>
  </w:num>
  <w:num w:numId="5" w16cid:durableId="1946569449">
    <w:abstractNumId w:val="7"/>
  </w:num>
  <w:num w:numId="6" w16cid:durableId="526797540">
    <w:abstractNumId w:val="3"/>
  </w:num>
  <w:num w:numId="7" w16cid:durableId="140656802">
    <w:abstractNumId w:val="2"/>
  </w:num>
  <w:num w:numId="8" w16cid:durableId="317416883">
    <w:abstractNumId w:val="1"/>
  </w:num>
  <w:num w:numId="9" w16cid:durableId="211663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140"/>
    <w:rsid w:val="00326F90"/>
    <w:rsid w:val="00655973"/>
    <w:rsid w:val="00AA1D8D"/>
    <w:rsid w:val="00B47730"/>
    <w:rsid w:val="00CB0664"/>
    <w:rsid w:val="00FB1E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