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7E5D" w:rsidRDefault="002F5152">
      <w:pPr>
        <w:jc w:val="center"/>
      </w:pPr>
      <w:r>
        <w:rPr>
          <w:rFonts w:ascii="Calibri" w:hAnsi="Calibri"/>
          <w:sz w:val="44"/>
        </w:rPr>
        <w:t>Unveiling the Quantum Frontier: A New Era of Possibilities</w:t>
      </w:r>
    </w:p>
    <w:p w:rsidR="00D67E5D" w:rsidRDefault="002F5152">
      <w:pPr>
        <w:pStyle w:val="NoSpacing"/>
        <w:jc w:val="center"/>
      </w:pPr>
      <w:r>
        <w:rPr>
          <w:rFonts w:ascii="Calibri" w:hAnsi="Calibri"/>
          <w:sz w:val="36"/>
        </w:rPr>
        <w:t>Eleanor Dunstan</w:t>
      </w:r>
    </w:p>
    <w:p w:rsidR="00D67E5D" w:rsidRDefault="002F5152">
      <w:pPr>
        <w:jc w:val="center"/>
      </w:pPr>
      <w:r>
        <w:rPr>
          <w:rFonts w:ascii="Calibri" w:hAnsi="Calibri"/>
          <w:sz w:val="32"/>
        </w:rPr>
        <w:t>dunstan</w:t>
      </w:r>
      <w:r w:rsidR="007D416D">
        <w:rPr>
          <w:rFonts w:ascii="Calibri" w:hAnsi="Calibri"/>
          <w:sz w:val="32"/>
        </w:rPr>
        <w:t>.</w:t>
      </w:r>
      <w:r>
        <w:rPr>
          <w:rFonts w:ascii="Calibri" w:hAnsi="Calibri"/>
          <w:sz w:val="32"/>
        </w:rPr>
        <w:t>eleanor@mailway</w:t>
      </w:r>
      <w:r w:rsidR="007D416D">
        <w:rPr>
          <w:rFonts w:ascii="Calibri" w:hAnsi="Calibri"/>
          <w:sz w:val="32"/>
        </w:rPr>
        <w:t>.</w:t>
      </w:r>
      <w:r>
        <w:rPr>
          <w:rFonts w:ascii="Calibri" w:hAnsi="Calibri"/>
          <w:sz w:val="32"/>
        </w:rPr>
        <w:t>org</w:t>
      </w:r>
    </w:p>
    <w:p w:rsidR="00D67E5D" w:rsidRDefault="00D67E5D"/>
    <w:p w:rsidR="00D67E5D" w:rsidRDefault="002F5152">
      <w:r>
        <w:rPr>
          <w:rFonts w:ascii="Calibri" w:hAnsi="Calibri"/>
          <w:sz w:val="24"/>
        </w:rPr>
        <w:t>As we embark on a transformative journey into the realm of quantum science, a myriad of uncharted possibilities lie before us</w:t>
      </w:r>
      <w:r w:rsidR="007D416D">
        <w:rPr>
          <w:rFonts w:ascii="Calibri" w:hAnsi="Calibri"/>
          <w:sz w:val="24"/>
        </w:rPr>
        <w:t>.</w:t>
      </w:r>
      <w:r>
        <w:rPr>
          <w:rFonts w:ascii="Calibri" w:hAnsi="Calibri"/>
          <w:sz w:val="24"/>
        </w:rPr>
        <w:t xml:space="preserve"> Like intrepid explorers venturing into an unknown wilderness, we stand at the threshold of an era defined by scientific discoveries and technological breakthroughs that have the potential to reshape our understanding of the universe itself</w:t>
      </w:r>
      <w:r w:rsidR="007D416D">
        <w:rPr>
          <w:rFonts w:ascii="Calibri" w:hAnsi="Calibri"/>
          <w:sz w:val="24"/>
        </w:rPr>
        <w:t>.</w:t>
      </w:r>
      <w:r>
        <w:rPr>
          <w:rFonts w:ascii="Calibri" w:hAnsi="Calibri"/>
          <w:sz w:val="24"/>
        </w:rPr>
        <w:t xml:space="preserve"> Quantum mechanics, the revolutionary theory that governs the behavior of matter and energy at the atomic and subatomic levels, holds the key to unlocking unprecedented frontiers of scientific achievement</w:t>
      </w:r>
      <w:r w:rsidR="007D416D">
        <w:rPr>
          <w:rFonts w:ascii="Calibri" w:hAnsi="Calibri"/>
          <w:sz w:val="24"/>
        </w:rPr>
        <w:t>.</w:t>
      </w:r>
      <w:r>
        <w:rPr>
          <w:rFonts w:ascii="Calibri" w:hAnsi="Calibri"/>
          <w:sz w:val="24"/>
        </w:rPr>
        <w:t xml:space="preserve"> The profound implications of quantum physics extend far beyond the realm of theoretical research, promising to revolutionize industries such as computing, communication, medicine, and materials science, thereby shaping a future indelibly marked by quantum influence</w:t>
      </w:r>
      <w:r w:rsidR="007D416D">
        <w:rPr>
          <w:rFonts w:ascii="Calibri" w:hAnsi="Calibri"/>
          <w:sz w:val="24"/>
        </w:rPr>
        <w:t>.</w:t>
      </w:r>
      <w:r>
        <w:rPr>
          <w:rFonts w:ascii="Calibri" w:hAnsi="Calibri"/>
          <w:sz w:val="24"/>
        </w:rPr>
        <w:br/>
      </w:r>
      <w:r>
        <w:rPr>
          <w:rFonts w:ascii="Calibri" w:hAnsi="Calibri"/>
          <w:sz w:val="24"/>
        </w:rPr>
        <w:br/>
        <w:t>In the realm of quantum computing, we witness the emergence of a computational paradigm that defies conventional limits, harnessing the enigmatic properties of quantum entanglement and superposition to perform calculations at speeds that are beyond the reach of even the most powerful supercomputers</w:t>
      </w:r>
      <w:r w:rsidR="007D416D">
        <w:rPr>
          <w:rFonts w:ascii="Calibri" w:hAnsi="Calibri"/>
          <w:sz w:val="24"/>
        </w:rPr>
        <w:t>.</w:t>
      </w:r>
      <w:r>
        <w:rPr>
          <w:rFonts w:ascii="Calibri" w:hAnsi="Calibri"/>
          <w:sz w:val="24"/>
        </w:rPr>
        <w:t xml:space="preserve"> These quantum machines, with their otherworldly processing capabilities, hold the promise of unraveling the complexities of drug design, unveiling the secrets of materials science, and unlocking the enigmas of quantum cryptography</w:t>
      </w:r>
      <w:r w:rsidR="007D416D">
        <w:rPr>
          <w:rFonts w:ascii="Calibri" w:hAnsi="Calibri"/>
          <w:sz w:val="24"/>
        </w:rPr>
        <w:t>.</w:t>
      </w:r>
      <w:r>
        <w:rPr>
          <w:rFonts w:ascii="Calibri" w:hAnsi="Calibri"/>
          <w:sz w:val="24"/>
        </w:rPr>
        <w:br/>
      </w:r>
      <w:r>
        <w:rPr>
          <w:rFonts w:ascii="Calibri" w:hAnsi="Calibri"/>
          <w:sz w:val="24"/>
        </w:rPr>
        <w:br/>
        <w:t>The advent of quantum communication heralds a new era of secure and ultra-fast data transmission</w:t>
      </w:r>
      <w:r w:rsidR="007D416D">
        <w:rPr>
          <w:rFonts w:ascii="Calibri" w:hAnsi="Calibri"/>
          <w:sz w:val="24"/>
        </w:rPr>
        <w:t>.</w:t>
      </w:r>
      <w:r>
        <w:rPr>
          <w:rFonts w:ascii="Calibri" w:hAnsi="Calibri"/>
          <w:sz w:val="24"/>
        </w:rPr>
        <w:t xml:space="preserve"> Exploiting the principles of quantum entanglement, scientists can create unbreakable communication channels, immune to the prying eyes of eavesdroppers, ensuring the integrity and confidentiality of sensitive information</w:t>
      </w:r>
      <w:r w:rsidR="007D416D">
        <w:rPr>
          <w:rFonts w:ascii="Calibri" w:hAnsi="Calibri"/>
          <w:sz w:val="24"/>
        </w:rPr>
        <w:t>.</w:t>
      </w:r>
      <w:r>
        <w:rPr>
          <w:rFonts w:ascii="Calibri" w:hAnsi="Calibri"/>
          <w:sz w:val="24"/>
        </w:rPr>
        <w:t xml:space="preserve"> Moreover, quantum networks, operating on the principles of quantum superposition, promise to revolutionize global communication, enabling instantaneous data transfer across vast distances, transcending the limitations of the speed of light</w:t>
      </w:r>
      <w:r w:rsidR="007D416D">
        <w:rPr>
          <w:rFonts w:ascii="Calibri" w:hAnsi="Calibri"/>
          <w:sz w:val="24"/>
        </w:rPr>
        <w:t>.</w:t>
      </w:r>
    </w:p>
    <w:p w:rsidR="00D67E5D" w:rsidRDefault="002F5152">
      <w:r>
        <w:rPr>
          <w:rFonts w:ascii="Calibri" w:hAnsi="Calibri"/>
          <w:sz w:val="28"/>
        </w:rPr>
        <w:t>Summary</w:t>
      </w:r>
    </w:p>
    <w:p w:rsidR="00D67E5D" w:rsidRDefault="002F5152">
      <w:r>
        <w:rPr>
          <w:rFonts w:ascii="Calibri" w:hAnsi="Calibri"/>
        </w:rPr>
        <w:lastRenderedPageBreak/>
        <w:t>Unveiling the quantum frontier, we embark on a transformative journey into the realm of scientific possibilities</w:t>
      </w:r>
      <w:r w:rsidR="007D416D">
        <w:rPr>
          <w:rFonts w:ascii="Calibri" w:hAnsi="Calibri"/>
        </w:rPr>
        <w:t>.</w:t>
      </w:r>
      <w:r>
        <w:rPr>
          <w:rFonts w:ascii="Calibri" w:hAnsi="Calibri"/>
        </w:rPr>
        <w:t xml:space="preserve"> Quantum mechanics, governing the behavior of matter and energy at the atomic and subatomic levels, holds the key to unlocking unprecedented frontiers of scientific achievement, with profound implications that extend beyond theoretical research and into the practical applications of industry</w:t>
      </w:r>
      <w:r w:rsidR="007D416D">
        <w:rPr>
          <w:rFonts w:ascii="Calibri" w:hAnsi="Calibri"/>
        </w:rPr>
        <w:t>.</w:t>
      </w:r>
      <w:r>
        <w:rPr>
          <w:rFonts w:ascii="Calibri" w:hAnsi="Calibri"/>
        </w:rPr>
        <w:t xml:space="preserve"> From quantum computing and communication to medicine and materials science, the quantum revolution promises to redefine technological boundaries and reshape our understanding of the universe, ushering in a new era of scientific exploration and innovation</w:t>
      </w:r>
      <w:r w:rsidR="007D416D">
        <w:rPr>
          <w:rFonts w:ascii="Calibri" w:hAnsi="Calibri"/>
        </w:rPr>
        <w:t>.</w:t>
      </w:r>
    </w:p>
    <w:sectPr w:rsidR="00D67E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2133043">
    <w:abstractNumId w:val="8"/>
  </w:num>
  <w:num w:numId="2" w16cid:durableId="1124613608">
    <w:abstractNumId w:val="6"/>
  </w:num>
  <w:num w:numId="3" w16cid:durableId="1895848753">
    <w:abstractNumId w:val="5"/>
  </w:num>
  <w:num w:numId="4" w16cid:durableId="1204564426">
    <w:abstractNumId w:val="4"/>
  </w:num>
  <w:num w:numId="5" w16cid:durableId="1234857602">
    <w:abstractNumId w:val="7"/>
  </w:num>
  <w:num w:numId="6" w16cid:durableId="1489634799">
    <w:abstractNumId w:val="3"/>
  </w:num>
  <w:num w:numId="7" w16cid:durableId="1759132086">
    <w:abstractNumId w:val="2"/>
  </w:num>
  <w:num w:numId="8" w16cid:durableId="628049408">
    <w:abstractNumId w:val="1"/>
  </w:num>
  <w:num w:numId="9" w16cid:durableId="1047218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5152"/>
    <w:rsid w:val="00326F90"/>
    <w:rsid w:val="007D416D"/>
    <w:rsid w:val="00AA1D8D"/>
    <w:rsid w:val="00B47730"/>
    <w:rsid w:val="00CB0664"/>
    <w:rsid w:val="00D67E5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2024-01-10T04:03:00Z</dcterms:modified>
  <cp:category/>
</cp:coreProperties>
</file>