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3B8" w:rsidRDefault="00476C32">
      <w:pPr>
        <w:jc w:val="center"/>
      </w:pPr>
      <w:r>
        <w:rPr>
          <w:rFonts w:ascii="Calibri" w:hAnsi="Calibri"/>
          <w:sz w:val="44"/>
        </w:rPr>
        <w:t>_Cognition: Unveiling the Brain's Inner Workings_</w:t>
      </w:r>
    </w:p>
    <w:p w:rsidR="00A023B8" w:rsidRDefault="00476C32">
      <w:pPr>
        <w:pStyle w:val="NoSpacing"/>
        <w:jc w:val="center"/>
      </w:pPr>
      <w:r>
        <w:rPr>
          <w:rFonts w:ascii="Calibri" w:hAnsi="Calibri"/>
          <w:sz w:val="36"/>
        </w:rPr>
        <w:t>_Harper Woods_</w:t>
      </w:r>
    </w:p>
    <w:p w:rsidR="00A023B8" w:rsidRDefault="00476C32">
      <w:pPr>
        <w:jc w:val="center"/>
      </w:pPr>
      <w:r>
        <w:rPr>
          <w:rFonts w:ascii="Calibri" w:hAnsi="Calibri"/>
          <w:sz w:val="32"/>
        </w:rPr>
        <w:t>harperwoodsr@gmail</w:t>
      </w:r>
      <w:r w:rsidR="006300BD">
        <w:rPr>
          <w:rFonts w:ascii="Calibri" w:hAnsi="Calibri"/>
          <w:sz w:val="32"/>
        </w:rPr>
        <w:t>.</w:t>
      </w:r>
      <w:r>
        <w:rPr>
          <w:rFonts w:ascii="Calibri" w:hAnsi="Calibri"/>
          <w:sz w:val="32"/>
        </w:rPr>
        <w:t>com</w:t>
      </w:r>
    </w:p>
    <w:p w:rsidR="00A023B8" w:rsidRDefault="00A023B8"/>
    <w:p w:rsidR="00A023B8" w:rsidRDefault="00476C32">
      <w:r>
        <w:rPr>
          <w:rFonts w:ascii="Calibri" w:hAnsi="Calibri"/>
          <w:sz w:val="24"/>
        </w:rPr>
        <w:t>In this intricate tapestry of neurons and synapses, where thoughts dance and emotions surge, lies the enigma of cognition - the very essence of our human experience</w:t>
      </w:r>
      <w:r w:rsidR="006300BD">
        <w:rPr>
          <w:rFonts w:ascii="Calibri" w:hAnsi="Calibri"/>
          <w:sz w:val="24"/>
        </w:rPr>
        <w:t>.</w:t>
      </w:r>
      <w:r>
        <w:rPr>
          <w:rFonts w:ascii="Calibri" w:hAnsi="Calibri"/>
          <w:sz w:val="24"/>
        </w:rPr>
        <w:t xml:space="preserve"> As we navigate the world, perceiving, interpreting, and responding to myriad stimuli, we unravel the secrets of the brain, the master conductor of our cognitive orchestra</w:t>
      </w:r>
      <w:r w:rsidR="006300BD">
        <w:rPr>
          <w:rFonts w:ascii="Calibri" w:hAnsi="Calibri"/>
          <w:sz w:val="24"/>
        </w:rPr>
        <w:t>.</w:t>
      </w:r>
      <w:r>
        <w:rPr>
          <w:rFonts w:ascii="Calibri" w:hAnsi="Calibri"/>
          <w:sz w:val="24"/>
        </w:rPr>
        <w:t xml:space="preserve"> In the realm of cognitive science, a symphony of disciplines converge - psychology, neuroscience, philosophy, and linguistics - each lending its distinct voice to illuminate the complexities of the mind</w:t>
      </w:r>
      <w:r w:rsidR="006300BD">
        <w:rPr>
          <w:rFonts w:ascii="Calibri" w:hAnsi="Calibri"/>
          <w:sz w:val="24"/>
        </w:rPr>
        <w:t>.</w:t>
      </w:r>
      <w:r>
        <w:rPr>
          <w:rFonts w:ascii="Calibri" w:hAnsi="Calibri"/>
          <w:sz w:val="24"/>
        </w:rPr>
        <w:t xml:space="preserve"> By deciphering the neural code etched into the labyrinthine neural circuitry, we embark on a quest to decipher the language of thought, unlocking the mysteries of human cognition</w:t>
      </w:r>
      <w:r w:rsidR="006300BD">
        <w:rPr>
          <w:rFonts w:ascii="Calibri" w:hAnsi="Calibri"/>
          <w:sz w:val="24"/>
        </w:rPr>
        <w:t>.</w:t>
      </w:r>
      <w:r>
        <w:rPr>
          <w:rFonts w:ascii="Calibri" w:hAnsi="Calibri"/>
          <w:sz w:val="24"/>
        </w:rPr>
        <w:br/>
      </w:r>
      <w:r>
        <w:rPr>
          <w:rFonts w:ascii="Calibri" w:hAnsi="Calibri"/>
          <w:sz w:val="24"/>
        </w:rPr>
        <w:br/>
        <w:t>In unraveling the enigma of cognition, we confront the paradox of consciousness, the emergent property of awareness that sets us apart from mere automatons</w:t>
      </w:r>
      <w:r w:rsidR="006300BD">
        <w:rPr>
          <w:rFonts w:ascii="Calibri" w:hAnsi="Calibri"/>
          <w:sz w:val="24"/>
        </w:rPr>
        <w:t>.</w:t>
      </w:r>
      <w:r>
        <w:rPr>
          <w:rFonts w:ascii="Calibri" w:hAnsi="Calibri"/>
          <w:sz w:val="24"/>
        </w:rPr>
        <w:t xml:space="preserve"> Like a spotlight illuminating the stage of the mind, consciousness casts its glow upon our thoughts, feelings, and actions</w:t>
      </w:r>
      <w:r w:rsidR="006300BD">
        <w:rPr>
          <w:rFonts w:ascii="Calibri" w:hAnsi="Calibri"/>
          <w:sz w:val="24"/>
        </w:rPr>
        <w:t>.</w:t>
      </w:r>
      <w:r>
        <w:rPr>
          <w:rFonts w:ascii="Calibri" w:hAnsi="Calibri"/>
          <w:sz w:val="24"/>
        </w:rPr>
        <w:t xml:space="preserve"> However, in the elusive twilight realm between the physical processes of the brain and the subjective experience of consciousness, profound questions linger unanswered</w:t>
      </w:r>
      <w:r w:rsidR="006300BD">
        <w:rPr>
          <w:rFonts w:ascii="Calibri" w:hAnsi="Calibri"/>
          <w:sz w:val="24"/>
        </w:rPr>
        <w:t>.</w:t>
      </w:r>
      <w:r>
        <w:rPr>
          <w:rFonts w:ascii="Calibri" w:hAnsi="Calibri"/>
          <w:sz w:val="24"/>
        </w:rPr>
        <w:t xml:space="preserve"> How does a jumble of electrical and chemical signals within the confines of the skull translate into the rich tapestry of inner experience? What is the intricate dance between brain activity and subjective phenomena that gives rise to self-awareness, intention, and free will? These mysteries beckon us to the frontiers of cognitive science, urging us to push the boundaries of understanding and seek answers to the enduring enigma of consciousness</w:t>
      </w:r>
      <w:r w:rsidR="006300BD">
        <w:rPr>
          <w:rFonts w:ascii="Calibri" w:hAnsi="Calibri"/>
          <w:sz w:val="24"/>
        </w:rPr>
        <w:t>.</w:t>
      </w:r>
      <w:r>
        <w:rPr>
          <w:rFonts w:ascii="Calibri" w:hAnsi="Calibri"/>
          <w:sz w:val="24"/>
        </w:rPr>
        <w:br/>
      </w:r>
      <w:r>
        <w:rPr>
          <w:rFonts w:ascii="Calibri" w:hAnsi="Calibri"/>
          <w:sz w:val="24"/>
        </w:rPr>
        <w:br/>
        <w:t>Cognition, in its multifaceted tapestry, enthralls researchers from diverse disciplines, inspiring them to delve into its intricate mechanisms</w:t>
      </w:r>
      <w:r w:rsidR="006300BD">
        <w:rPr>
          <w:rFonts w:ascii="Calibri" w:hAnsi="Calibri"/>
          <w:sz w:val="24"/>
        </w:rPr>
        <w:t>.</w:t>
      </w:r>
      <w:r>
        <w:rPr>
          <w:rFonts w:ascii="Calibri" w:hAnsi="Calibri"/>
          <w:sz w:val="24"/>
        </w:rPr>
        <w:t xml:space="preserve"> Neuroscientists meticulously dissect the brain's neural circuitry, seeking correlations between neuronal firing patterns and cognitive processes</w:t>
      </w:r>
      <w:r w:rsidR="006300BD">
        <w:rPr>
          <w:rFonts w:ascii="Calibri" w:hAnsi="Calibri"/>
          <w:sz w:val="24"/>
        </w:rPr>
        <w:t>.</w:t>
      </w:r>
      <w:r>
        <w:rPr>
          <w:rFonts w:ascii="Calibri" w:hAnsi="Calibri"/>
          <w:sz w:val="24"/>
        </w:rPr>
        <w:t xml:space="preserve"> Psychologists devise ingenious experiments to probe the mind's inner workings, illuminating the cognitive architecture that underpins human behavior and thought</w:t>
      </w:r>
      <w:r w:rsidR="006300BD">
        <w:rPr>
          <w:rFonts w:ascii="Calibri" w:hAnsi="Calibri"/>
          <w:sz w:val="24"/>
        </w:rPr>
        <w:t>.</w:t>
      </w:r>
      <w:r>
        <w:rPr>
          <w:rFonts w:ascii="Calibri" w:hAnsi="Calibri"/>
          <w:sz w:val="24"/>
        </w:rPr>
        <w:t xml:space="preserve"> Philosophers contemplate the nature of consciousness, grappling with profound questions of identity, intentionality, and the limits of human </w:t>
      </w:r>
      <w:r>
        <w:rPr>
          <w:rFonts w:ascii="Calibri" w:hAnsi="Calibri"/>
          <w:sz w:val="24"/>
        </w:rPr>
        <w:lastRenderedPageBreak/>
        <w:t>understanding</w:t>
      </w:r>
      <w:r w:rsidR="006300BD">
        <w:rPr>
          <w:rFonts w:ascii="Calibri" w:hAnsi="Calibri"/>
          <w:sz w:val="24"/>
        </w:rPr>
        <w:t>.</w:t>
      </w:r>
      <w:r>
        <w:rPr>
          <w:rFonts w:ascii="Calibri" w:hAnsi="Calibri"/>
          <w:sz w:val="24"/>
        </w:rPr>
        <w:t xml:space="preserve"> Linguists decipher the intricacies of language, unraveling the neural code that enables us to communicate our thoughts and emotions with remarkable precision</w:t>
      </w:r>
      <w:r w:rsidR="006300BD">
        <w:rPr>
          <w:rFonts w:ascii="Calibri" w:hAnsi="Calibri"/>
          <w:sz w:val="24"/>
        </w:rPr>
        <w:t>.</w:t>
      </w:r>
      <w:r>
        <w:rPr>
          <w:rFonts w:ascii="Calibri" w:hAnsi="Calibri"/>
          <w:sz w:val="24"/>
        </w:rPr>
        <w:t xml:space="preserve"> Together, these disciplines weave a comprehensive narrative of human cognition, enriching our understanding of the mind and its myriad facets</w:t>
      </w:r>
      <w:r w:rsidR="006300BD">
        <w:rPr>
          <w:rFonts w:ascii="Calibri" w:hAnsi="Calibri"/>
          <w:sz w:val="24"/>
        </w:rPr>
        <w:t>.</w:t>
      </w:r>
    </w:p>
    <w:p w:rsidR="00A023B8" w:rsidRDefault="00476C32">
      <w:r>
        <w:rPr>
          <w:rFonts w:ascii="Calibri" w:hAnsi="Calibri"/>
          <w:sz w:val="28"/>
        </w:rPr>
        <w:t>Summary</w:t>
      </w:r>
    </w:p>
    <w:p w:rsidR="00A023B8" w:rsidRDefault="00476C32">
      <w:r>
        <w:rPr>
          <w:rFonts w:ascii="Calibri" w:hAnsi="Calibri"/>
        </w:rPr>
        <w:t>Cognition, the intricate tapestry of mental processes that orchestrate our perception, thought, and understanding, stands as a boundless frontier of scientific exploration</w:t>
      </w:r>
      <w:r w:rsidR="006300BD">
        <w:rPr>
          <w:rFonts w:ascii="Calibri" w:hAnsi="Calibri"/>
        </w:rPr>
        <w:t>.</w:t>
      </w:r>
      <w:r>
        <w:rPr>
          <w:rFonts w:ascii="Calibri" w:hAnsi="Calibri"/>
        </w:rPr>
        <w:t xml:space="preserve"> As we delve into the depths of the human mind, we unravel the mysteries of consciousness, unveil the neural mechanisms underlying cognitive processes, and decipher the intricate dance between brain activity and subjective experience</w:t>
      </w:r>
      <w:r w:rsidR="006300BD">
        <w:rPr>
          <w:rFonts w:ascii="Calibri" w:hAnsi="Calibri"/>
        </w:rPr>
        <w:t>.</w:t>
      </w:r>
      <w:r>
        <w:rPr>
          <w:rFonts w:ascii="Calibri" w:hAnsi="Calibri"/>
        </w:rPr>
        <w:t xml:space="preserve"> Through the convergence of disciplines and the ingenuity of scientific inquiry, we embark on an ongoing quest to unveil the secrets of cognition, enriching our comprehension of the human condition and unlocking the potential for transformative insights into the nature of intelligence, creativity, and the boundless realms of human consciousness</w:t>
      </w:r>
      <w:r w:rsidR="006300BD">
        <w:rPr>
          <w:rFonts w:ascii="Calibri" w:hAnsi="Calibri"/>
        </w:rPr>
        <w:t>.</w:t>
      </w:r>
    </w:p>
    <w:sectPr w:rsidR="00A023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117287">
    <w:abstractNumId w:val="8"/>
  </w:num>
  <w:num w:numId="2" w16cid:durableId="1069496226">
    <w:abstractNumId w:val="6"/>
  </w:num>
  <w:num w:numId="3" w16cid:durableId="1197158492">
    <w:abstractNumId w:val="5"/>
  </w:num>
  <w:num w:numId="4" w16cid:durableId="779958688">
    <w:abstractNumId w:val="4"/>
  </w:num>
  <w:num w:numId="5" w16cid:durableId="2075156760">
    <w:abstractNumId w:val="7"/>
  </w:num>
  <w:num w:numId="6" w16cid:durableId="538009460">
    <w:abstractNumId w:val="3"/>
  </w:num>
  <w:num w:numId="7" w16cid:durableId="635182924">
    <w:abstractNumId w:val="2"/>
  </w:num>
  <w:num w:numId="8" w16cid:durableId="597566952">
    <w:abstractNumId w:val="1"/>
  </w:num>
  <w:num w:numId="9" w16cid:durableId="66023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C32"/>
    <w:rsid w:val="006300BD"/>
    <w:rsid w:val="00A023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