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680C" w:rsidRDefault="00173301">
      <w:pPr>
        <w:jc w:val="center"/>
      </w:pPr>
      <w:r>
        <w:rPr>
          <w:rFonts w:ascii="Calibri" w:hAnsi="Calibri"/>
          <w:sz w:val="44"/>
        </w:rPr>
        <w:t>The Art of Encryption: A Bastion of Digital Security</w:t>
      </w:r>
    </w:p>
    <w:p w:rsidR="004F680C" w:rsidRDefault="00173301">
      <w:pPr>
        <w:pStyle w:val="NoSpacing"/>
        <w:jc w:val="center"/>
      </w:pPr>
      <w:r>
        <w:rPr>
          <w:rFonts w:ascii="Calibri" w:hAnsi="Calibri"/>
          <w:sz w:val="36"/>
        </w:rPr>
        <w:t>Isabella Thompson</w:t>
      </w:r>
    </w:p>
    <w:p w:rsidR="004F680C" w:rsidRDefault="00173301">
      <w:pPr>
        <w:jc w:val="center"/>
      </w:pPr>
      <w:r>
        <w:rPr>
          <w:rFonts w:ascii="Calibri" w:hAnsi="Calibri"/>
          <w:sz w:val="32"/>
        </w:rPr>
        <w:t>isabella</w:t>
      </w:r>
      <w:r w:rsidR="009073F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thompson@emailworld</w:t>
      </w:r>
      <w:r w:rsidR="009073F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4F680C" w:rsidRDefault="004F680C"/>
    <w:p w:rsidR="004F680C" w:rsidRDefault="00173301">
      <w:r>
        <w:rPr>
          <w:rFonts w:ascii="Calibri" w:hAnsi="Calibri"/>
          <w:sz w:val="24"/>
        </w:rPr>
        <w:t>In the sprawling digital realm, where vast networks intertwine, encryption stands as a sentinel, safeguarding the sanctity of information</w:t>
      </w:r>
      <w:r w:rsidR="009073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Amidst the torrential flow of data, encryption acts as an impenetrable shield, thwarting the efforts of those who seek to pilfer or manipulate sensitive communications</w:t>
      </w:r>
      <w:r w:rsidR="009073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digital landscapes expand, and cyber threats proliferate, encryption has emerged as a cornerstone of modern society, empowering individuals and organizations to navigate the digital sphere with confidence and security</w:t>
      </w:r>
      <w:r w:rsidR="009073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art of encryption is akin to weaving an intricate tapestry of protection, safeguarding the integrity of digital information</w:t>
      </w:r>
      <w:r w:rsidR="009073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sophisticated algorithms and cryptographic keys, encryption transforms data into an indecipherable cipher, impenetrable to unauthorized eyes</w:t>
      </w:r>
      <w:r w:rsidR="009073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shroud of security becomes a formidable deterrent against cyberattacks, ensuring the confidentiality, integrity, and authenticity of digital communications</w:t>
      </w:r>
      <w:r w:rsidR="009073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wielding the power of encryption, users can thwart eavesdropping, protect sensitive data from unauthorized access, and establish a bedrock of trust in the digital realm</w:t>
      </w:r>
      <w:r w:rsidR="009073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Encryption finds its application across a multitude of domains, transcending the boundaries of industries and disciplines</w:t>
      </w:r>
      <w:r w:rsidR="009073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Governments harness encryption to safeguard classified information, ensuring the integrity of national security communications</w:t>
      </w:r>
      <w:r w:rsidR="009073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Financial institutions rely on encryption to protect sensitive financial data, maintaining the trust of their clientele</w:t>
      </w:r>
      <w:r w:rsidR="009073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Within the realm of healthcare, encryption safeguards patient records, upholding the confidentiality of medical information</w:t>
      </w:r>
      <w:r w:rsidR="009073F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burgeoning e-commerce industry, encryption becomes an essential tool, securing online transactions and instills confidence among consumers</w:t>
      </w:r>
      <w:r w:rsidR="009073F8">
        <w:rPr>
          <w:rFonts w:ascii="Calibri" w:hAnsi="Calibri"/>
          <w:sz w:val="24"/>
        </w:rPr>
        <w:t>.</w:t>
      </w:r>
    </w:p>
    <w:p w:rsidR="004F680C" w:rsidRDefault="00173301">
      <w:r>
        <w:rPr>
          <w:rFonts w:ascii="Calibri" w:hAnsi="Calibri"/>
          <w:sz w:val="28"/>
        </w:rPr>
        <w:t>Summary</w:t>
      </w:r>
    </w:p>
    <w:p w:rsidR="004F680C" w:rsidRDefault="00173301">
      <w:r>
        <w:rPr>
          <w:rFonts w:ascii="Calibri" w:hAnsi="Calibri"/>
        </w:rPr>
        <w:t>Encryption, the art of transforming data into an indecipherable cipher, stands as a guardian of digital security in the modern era</w:t>
      </w:r>
      <w:r w:rsidR="009073F8">
        <w:rPr>
          <w:rFonts w:ascii="Calibri" w:hAnsi="Calibri"/>
        </w:rPr>
        <w:t>.</w:t>
      </w:r>
      <w:r>
        <w:rPr>
          <w:rFonts w:ascii="Calibri" w:hAnsi="Calibri"/>
        </w:rPr>
        <w:t xml:space="preserve"> Its applications span a vast array of domains, from </w:t>
      </w:r>
      <w:r>
        <w:rPr>
          <w:rFonts w:ascii="Calibri" w:hAnsi="Calibri"/>
        </w:rPr>
        <w:lastRenderedPageBreak/>
        <w:t>government communications to financial transactions, healthcare records, and e-commerce</w:t>
      </w:r>
      <w:r w:rsidR="009073F8">
        <w:rPr>
          <w:rFonts w:ascii="Calibri" w:hAnsi="Calibri"/>
        </w:rPr>
        <w:t>.</w:t>
      </w:r>
      <w:r>
        <w:rPr>
          <w:rFonts w:ascii="Calibri" w:hAnsi="Calibri"/>
        </w:rPr>
        <w:t xml:space="preserve"> Encryption empowers individuals and organizations to navigate the digital realm with confidence, knowing that their sensitive information remains shielded from unauthorized access, manipulation, or eavesdropping</w:t>
      </w:r>
      <w:r w:rsidR="009073F8">
        <w:rPr>
          <w:rFonts w:ascii="Calibri" w:hAnsi="Calibri"/>
        </w:rPr>
        <w:t>.</w:t>
      </w:r>
      <w:r>
        <w:rPr>
          <w:rFonts w:ascii="Calibri" w:hAnsi="Calibri"/>
        </w:rPr>
        <w:t xml:space="preserve"> As technology continues to evolve, the significance of encryption only amplifies, underscoring its indispensable role in safeguarding the integrity of digital communications and fostering trust in the digital age</w:t>
      </w:r>
      <w:r w:rsidR="009073F8">
        <w:rPr>
          <w:rFonts w:ascii="Calibri" w:hAnsi="Calibri"/>
        </w:rPr>
        <w:t>.</w:t>
      </w:r>
    </w:p>
    <w:sectPr w:rsidR="004F68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5506145">
    <w:abstractNumId w:val="8"/>
  </w:num>
  <w:num w:numId="2" w16cid:durableId="615796430">
    <w:abstractNumId w:val="6"/>
  </w:num>
  <w:num w:numId="3" w16cid:durableId="337002030">
    <w:abstractNumId w:val="5"/>
  </w:num>
  <w:num w:numId="4" w16cid:durableId="974335538">
    <w:abstractNumId w:val="4"/>
  </w:num>
  <w:num w:numId="5" w16cid:durableId="1875339846">
    <w:abstractNumId w:val="7"/>
  </w:num>
  <w:num w:numId="6" w16cid:durableId="221529440">
    <w:abstractNumId w:val="3"/>
  </w:num>
  <w:num w:numId="7" w16cid:durableId="1537616536">
    <w:abstractNumId w:val="2"/>
  </w:num>
  <w:num w:numId="8" w16cid:durableId="638920384">
    <w:abstractNumId w:val="1"/>
  </w:num>
  <w:num w:numId="9" w16cid:durableId="152898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301"/>
    <w:rsid w:val="0029639D"/>
    <w:rsid w:val="00326F90"/>
    <w:rsid w:val="004F680C"/>
    <w:rsid w:val="009073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2024-01-10T04:03:00Z</dcterms:modified>
  <cp:category/>
</cp:coreProperties>
</file>