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C69" w:rsidRDefault="007044F4">
      <w:pPr>
        <w:jc w:val="center"/>
      </w:pPr>
      <w:r>
        <w:rPr>
          <w:rFonts w:ascii="Calibri" w:hAnsi="Calibri"/>
          <w:sz w:val="44"/>
        </w:rPr>
        <w:t>Unveiling the Secrets of Quantum Computing</w:t>
      </w:r>
    </w:p>
    <w:p w:rsidR="00F95C69" w:rsidRDefault="007044F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A115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Powell</w:t>
      </w:r>
    </w:p>
    <w:p w:rsidR="00F95C69" w:rsidRDefault="007044F4">
      <w:pPr>
        <w:jc w:val="center"/>
      </w:pPr>
      <w:r>
        <w:rPr>
          <w:rFonts w:ascii="Calibri" w:hAnsi="Calibri"/>
          <w:sz w:val="32"/>
        </w:rPr>
        <w:t>samuel</w:t>
      </w:r>
      <w:r w:rsidR="002A115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powell@quantumcomputinglab</w:t>
      </w:r>
      <w:r w:rsidR="002A115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95C69" w:rsidRDefault="00F95C69"/>
    <w:p w:rsidR="00F95C69" w:rsidRDefault="007044F4">
      <w:r>
        <w:rPr>
          <w:rFonts w:ascii="Calibri" w:hAnsi="Calibri"/>
          <w:sz w:val="24"/>
        </w:rPr>
        <w:t>In the intricate world of quantum computing, lies a realm of mind-boggling possibilities that has the potential to reshape our understanding of technology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computers, unlike their classical counterparts, harness the enigmatic principles of quantum mechanics to perform calculations that are beyond the reach of traditional computers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nascent field promises unprecedented advancements in various domains, ranging from drug discovery to financial modeling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intricate workings of quantum computing unveils a captivating tapestry of phenomena rooted in the foundations of quantum mechanics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bits, or qubits, serve as the fundamental units of information in these novel machines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Instead of being confined to the binary states of 0 and 1 like classical bits, qubits can exist in a remarkable superposition of states, allowing them to simultaneously represent a combination of both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parallelism enables quantum computers to tackle computation-intensive tasks exponentially faster than classical computers, heralding a new era of computational prowess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has ignited a vibrant research landscape, with scientists and engineers across the globe tirelessly striving to unlock the full potential of this transformative technology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Governments, corporations, and academic institutions alike are heavily investing in quantum computing initiatives, recognizing its profound implications for a myriad of industries</w:t>
      </w:r>
      <w:r w:rsidR="002A11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Progress in this domain is accelerating at an exhilarating pace, with breakthroughs in quantum algorithms and hardware design laying the foundation for practical quantum applications</w:t>
      </w:r>
      <w:r w:rsidR="002A1157">
        <w:rPr>
          <w:rFonts w:ascii="Calibri" w:hAnsi="Calibri"/>
          <w:sz w:val="24"/>
        </w:rPr>
        <w:t>.</w:t>
      </w:r>
    </w:p>
    <w:p w:rsidR="00F95C69" w:rsidRDefault="007044F4">
      <w:r>
        <w:rPr>
          <w:rFonts w:ascii="Calibri" w:hAnsi="Calibri"/>
          <w:sz w:val="28"/>
        </w:rPr>
        <w:t>Summary</w:t>
      </w:r>
    </w:p>
    <w:p w:rsidR="00F95C69" w:rsidRDefault="007044F4">
      <w:r>
        <w:rPr>
          <w:rFonts w:ascii="Calibri" w:hAnsi="Calibri"/>
        </w:rPr>
        <w:t>Quantum computing stands as a groundbreaking paradigm shift in the realm of technology, poised to revolutionize industries and reshape our understanding of computation</w:t>
      </w:r>
      <w:r w:rsidR="002A1157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enigmatic properties of quantum mechanics, quantum computers possess the extraordinary ability to perform calculations that are intractable for classical computers</w:t>
      </w:r>
      <w:r w:rsidR="002A1157">
        <w:rPr>
          <w:rFonts w:ascii="Calibri" w:hAnsi="Calibri"/>
        </w:rPr>
        <w:t>.</w:t>
      </w:r>
      <w:r>
        <w:rPr>
          <w:rFonts w:ascii="Calibri" w:hAnsi="Calibri"/>
        </w:rPr>
        <w:t xml:space="preserve"> With the unwavering dedication of researchers and the relentless pursuit of innovation, this nascent field continues to </w:t>
      </w:r>
      <w:r>
        <w:rPr>
          <w:rFonts w:ascii="Calibri" w:hAnsi="Calibri"/>
        </w:rPr>
        <w:lastRenderedPageBreak/>
        <w:t>advance at an exponential rate, propelling us toward an era of unprecedented computational possibilities</w:t>
      </w:r>
      <w:r w:rsidR="002A1157">
        <w:rPr>
          <w:rFonts w:ascii="Calibri" w:hAnsi="Calibri"/>
        </w:rPr>
        <w:t>.</w:t>
      </w:r>
    </w:p>
    <w:sectPr w:rsidR="00F95C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058040">
    <w:abstractNumId w:val="8"/>
  </w:num>
  <w:num w:numId="2" w16cid:durableId="143352324">
    <w:abstractNumId w:val="6"/>
  </w:num>
  <w:num w:numId="3" w16cid:durableId="524831221">
    <w:abstractNumId w:val="5"/>
  </w:num>
  <w:num w:numId="4" w16cid:durableId="10956785">
    <w:abstractNumId w:val="4"/>
  </w:num>
  <w:num w:numId="5" w16cid:durableId="1390568537">
    <w:abstractNumId w:val="7"/>
  </w:num>
  <w:num w:numId="6" w16cid:durableId="308172913">
    <w:abstractNumId w:val="3"/>
  </w:num>
  <w:num w:numId="7" w16cid:durableId="512959445">
    <w:abstractNumId w:val="2"/>
  </w:num>
  <w:num w:numId="8" w16cid:durableId="2114207727">
    <w:abstractNumId w:val="1"/>
  </w:num>
  <w:num w:numId="9" w16cid:durableId="205469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157"/>
    <w:rsid w:val="00326F90"/>
    <w:rsid w:val="007044F4"/>
    <w:rsid w:val="00AA1D8D"/>
    <w:rsid w:val="00B47730"/>
    <w:rsid w:val="00CB0664"/>
    <w:rsid w:val="00F95C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