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C5F" w:rsidRDefault="00474805">
      <w:pPr>
        <w:jc w:val="center"/>
      </w:pPr>
      <w:r>
        <w:rPr>
          <w:rFonts w:ascii="Calibri" w:hAnsi="Calibri"/>
          <w:sz w:val="44"/>
        </w:rPr>
        <w:t>Entangled Whispers: A Quantum Voyage</w:t>
      </w:r>
    </w:p>
    <w:p w:rsidR="00AE7C5F" w:rsidRDefault="00474805">
      <w:pPr>
        <w:pStyle w:val="NoSpacing"/>
        <w:jc w:val="center"/>
      </w:pPr>
      <w:r>
        <w:rPr>
          <w:rFonts w:ascii="Calibri" w:hAnsi="Calibri"/>
          <w:sz w:val="36"/>
        </w:rPr>
        <w:t>Rebecca Jonkins</w:t>
      </w:r>
    </w:p>
    <w:p w:rsidR="00AE7C5F" w:rsidRDefault="00474805">
      <w:pPr>
        <w:jc w:val="center"/>
      </w:pPr>
      <w:r>
        <w:rPr>
          <w:rFonts w:ascii="Calibri" w:hAnsi="Calibri"/>
          <w:sz w:val="32"/>
        </w:rPr>
        <w:t>beckaj7research@liveedu</w:t>
      </w:r>
      <w:r w:rsidR="007B5B7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</w:t>
      </w:r>
      <w:r w:rsidR="007B5B7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uk</w:t>
      </w:r>
    </w:p>
    <w:p w:rsidR="00AE7C5F" w:rsidRDefault="00AE7C5F"/>
    <w:p w:rsidR="00AE7C5F" w:rsidRDefault="00474805">
      <w:r>
        <w:rPr>
          <w:rFonts w:ascii="Calibri" w:hAnsi="Calibri"/>
          <w:sz w:val="24"/>
        </w:rPr>
        <w:t>In the sprawling realm of quantum physics, where the fabric of reality intertwines with the ethereal dance of subatomic particles, lies a captivating enigma: quantum entanglement</w:t>
      </w:r>
      <w:r w:rsidR="007B5B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phenomenon, surpassing the boundaries of classical physics, unveils a world where particles, separated by vast expanses, remain interconnected, sharing an inexplicable bond that defies time and distance</w:t>
      </w:r>
      <w:r w:rsidR="007B5B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this intricate ballet of quantum behavior, particles entwine their fates, mirroring each other's actions even across interstellar chasms</w:t>
      </w:r>
      <w:r w:rsidR="007B5B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Entanglement unveils a profound interconnectedness, inviting us to probe the depths of reality and explore the fundamental nature of existence</w:t>
      </w:r>
      <w:r w:rsidR="007B5B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enigmatic tapestry of entanglement requires traversing the labyrinthine corridors of quantum mechanics, where particles defy classical notions of locality and exhibit extraordinary behaviors</w:t>
      </w:r>
      <w:r w:rsidR="007B5B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Entangled particles, linked by an intangible tether, share an intrinsic connection that transcends conventional cause-and-effect relationships</w:t>
      </w:r>
      <w:r w:rsidR="007B5B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fates become inextricably bound, and any action performed on one particle instantaneously influences the state of its entangled counterpart, regardless of the intervening distance</w:t>
      </w:r>
      <w:r w:rsidR="007B5B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mind-bending phenomenon challenges our understanding of space, time, and the fundamental principles governing the universe</w:t>
      </w:r>
      <w:r w:rsidR="007B5B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implications of quantum entanglement extend far beyond the confines of theoretical physics, weaving their way into fields such as cryptography, computation, and information theory</w:t>
      </w:r>
      <w:r w:rsidR="007B5B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Researchers envision harnessing the power of entanglement to develop unbreakable codes, vastly more potent computers, and revolutionary communication networks that transcend the limitations of classical technologies</w:t>
      </w:r>
      <w:r w:rsidR="007B5B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entanglement, with its profound implications, promises to reshape our understanding of reality and unlock unprecedented technological advancements, forever altering the course of human progress</w:t>
      </w:r>
      <w:r w:rsidR="007B5B7D">
        <w:rPr>
          <w:rFonts w:ascii="Calibri" w:hAnsi="Calibri"/>
          <w:sz w:val="24"/>
        </w:rPr>
        <w:t>.</w:t>
      </w:r>
    </w:p>
    <w:p w:rsidR="00AE7C5F" w:rsidRDefault="00474805">
      <w:r>
        <w:rPr>
          <w:rFonts w:ascii="Calibri" w:hAnsi="Calibri"/>
          <w:sz w:val="28"/>
        </w:rPr>
        <w:t>Summary</w:t>
      </w:r>
    </w:p>
    <w:p w:rsidR="00AE7C5F" w:rsidRDefault="00474805">
      <w:r>
        <w:rPr>
          <w:rFonts w:ascii="Calibri" w:hAnsi="Calibri"/>
        </w:rPr>
        <w:t>Quantum entanglement, an enigmatic phenomenon transcending classical physics, unveils a realm where particles, separated by vast distances, share an inexplicable bond</w:t>
      </w:r>
      <w:r w:rsidR="007B5B7D">
        <w:rPr>
          <w:rFonts w:ascii="Calibri" w:hAnsi="Calibri"/>
        </w:rPr>
        <w:t>.</w:t>
      </w:r>
      <w:r>
        <w:rPr>
          <w:rFonts w:ascii="Calibri" w:hAnsi="Calibri"/>
        </w:rPr>
        <w:t xml:space="preserve"> This interconnectedness defies conventional notions of locality and challenges our understanding of </w:t>
      </w:r>
      <w:r>
        <w:rPr>
          <w:rFonts w:ascii="Calibri" w:hAnsi="Calibri"/>
        </w:rPr>
        <w:lastRenderedPageBreak/>
        <w:t>space, time, and causality</w:t>
      </w:r>
      <w:r w:rsidR="007B5B7D">
        <w:rPr>
          <w:rFonts w:ascii="Calibri" w:hAnsi="Calibri"/>
        </w:rPr>
        <w:t>.</w:t>
      </w:r>
      <w:r>
        <w:rPr>
          <w:rFonts w:ascii="Calibri" w:hAnsi="Calibri"/>
        </w:rPr>
        <w:t xml:space="preserve"> The implications of entanglement extend beyond theoretical physics, offering tantalizing prospects for transformative technologies in cryptography, computation, and communication</w:t>
      </w:r>
      <w:r w:rsidR="007B5B7D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the intricacies of quantum entanglement, we embark on a voyage to unravel the fundamental fabric of reality and push the boundaries of human understanding</w:t>
      </w:r>
      <w:r w:rsidR="007B5B7D">
        <w:rPr>
          <w:rFonts w:ascii="Calibri" w:hAnsi="Calibri"/>
        </w:rPr>
        <w:t>.</w:t>
      </w:r>
      <w:r>
        <w:rPr>
          <w:rFonts w:ascii="Calibri" w:hAnsi="Calibri"/>
        </w:rPr>
        <w:t xml:space="preserve"> Quantum entanglement serves as a testament to the extraordinary potential of the universe and invites us to envision a future filled with boundless possibilities</w:t>
      </w:r>
      <w:r w:rsidR="007B5B7D">
        <w:rPr>
          <w:rFonts w:ascii="Calibri" w:hAnsi="Calibri"/>
        </w:rPr>
        <w:t>.</w:t>
      </w:r>
    </w:p>
    <w:sectPr w:rsidR="00AE7C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1767445">
    <w:abstractNumId w:val="8"/>
  </w:num>
  <w:num w:numId="2" w16cid:durableId="636574039">
    <w:abstractNumId w:val="6"/>
  </w:num>
  <w:num w:numId="3" w16cid:durableId="539366764">
    <w:abstractNumId w:val="5"/>
  </w:num>
  <w:num w:numId="4" w16cid:durableId="1899510128">
    <w:abstractNumId w:val="4"/>
  </w:num>
  <w:num w:numId="5" w16cid:durableId="891232636">
    <w:abstractNumId w:val="7"/>
  </w:num>
  <w:num w:numId="6" w16cid:durableId="1711103869">
    <w:abstractNumId w:val="3"/>
  </w:num>
  <w:num w:numId="7" w16cid:durableId="1541361164">
    <w:abstractNumId w:val="2"/>
  </w:num>
  <w:num w:numId="8" w16cid:durableId="686710140">
    <w:abstractNumId w:val="1"/>
  </w:num>
  <w:num w:numId="9" w16cid:durableId="70707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805"/>
    <w:rsid w:val="007B5B7D"/>
    <w:rsid w:val="00AA1D8D"/>
    <w:rsid w:val="00AE7C5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