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3002" w:rsidRDefault="00A06C6E">
      <w:pPr>
        <w:jc w:val="center"/>
      </w:pPr>
      <w:r>
        <w:rPr>
          <w:rFonts w:ascii="Calibri" w:hAnsi="Calibri"/>
          <w:sz w:val="44"/>
        </w:rPr>
        <w:t>Conspiracy Theories: Myths, Delusions, and Consequences</w:t>
      </w:r>
    </w:p>
    <w:p w:rsidR="00C03002" w:rsidRDefault="00A06C6E">
      <w:pPr>
        <w:pStyle w:val="NoSpacing"/>
        <w:jc w:val="center"/>
      </w:pPr>
      <w:r>
        <w:rPr>
          <w:rFonts w:ascii="Calibri" w:hAnsi="Calibri"/>
          <w:sz w:val="36"/>
        </w:rPr>
        <w:t>Martin Jacobson</w:t>
      </w:r>
    </w:p>
    <w:p w:rsidR="00C03002" w:rsidRDefault="00A06C6E">
      <w:pPr>
        <w:jc w:val="center"/>
      </w:pPr>
      <w:r>
        <w:rPr>
          <w:rFonts w:ascii="Calibri" w:hAnsi="Calibri"/>
          <w:sz w:val="32"/>
        </w:rPr>
        <w:t>martinjacobs90@gmail</w:t>
      </w:r>
      <w:r w:rsidR="00471143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C03002" w:rsidRDefault="00C03002"/>
    <w:p w:rsidR="00C03002" w:rsidRDefault="00A06C6E">
      <w:r>
        <w:rPr>
          <w:rFonts w:ascii="Calibri" w:hAnsi="Calibri"/>
          <w:sz w:val="24"/>
        </w:rPr>
        <w:t>In the tapestry of human history, conspiracy theories have been the intricate threads woven into the fabric of societies across time</w:t>
      </w:r>
      <w:r w:rsidR="0047114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insidious narratives often emerge from a blend of skepticism, mistrust, and the yearning for explanation amid uncertain circumstances</w:t>
      </w:r>
      <w:r w:rsidR="0047114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Conspiracy theories are intricate narratives that attribute complex events to the machinations of secretive groups or individuals, often driven by sinister motives</w:t>
      </w:r>
      <w:r w:rsidR="0047114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theories often thrive in times of uncertainty or societal upheaval, offering simple explanations for complex events</w:t>
      </w:r>
      <w:r w:rsidR="0047114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can range from the fantastical to the seemingly plausible and have varying degrees of credibility and evidence</w:t>
      </w:r>
      <w:r w:rsidR="0047114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 closer examination reveals that conspiracy theories often share certain characteristics</w:t>
      </w:r>
      <w:r w:rsidR="0047114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frequently rely on selective interpretation of evidence, ignoring or dismissing facts that contradict their claims</w:t>
      </w:r>
      <w:r w:rsidR="0047114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often employ scapegoating, attributing blame to specific individuals or groups</w:t>
      </w:r>
      <w:r w:rsidR="0047114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they tend to be immune to counterarguments, as adherents often reject evidence that challenges their beliefs</w:t>
      </w:r>
      <w:r w:rsidR="0047114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steadfast resilience, coupled with the ubiquity of information in the digital age, has heightened the potency and reach of conspiracy theories, impacting individuals, communities, and even entire societies</w:t>
      </w:r>
      <w:r w:rsidR="0047114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rise of conspiracy theories has far-reaching consequences</w:t>
      </w:r>
      <w:r w:rsidR="0047114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can erode trust in institutions, stoke societal divisions, and even incite violence</w:t>
      </w:r>
      <w:r w:rsidR="0047114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History bears witness to the devastating impact of conspiracy theories, from the anti-Semitic propaganda of the Nazi regime to the Rwandan genocide</w:t>
      </w:r>
      <w:r w:rsidR="0047114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an era of heightened interconnectedness and rapid information dissemination, conspiracy theories spread like wildfire, exacerbating societal polarization and making it arduous for individuals to discern truth from fiction</w:t>
      </w:r>
      <w:r w:rsidR="00471143">
        <w:rPr>
          <w:rFonts w:ascii="Calibri" w:hAnsi="Calibri"/>
          <w:sz w:val="24"/>
        </w:rPr>
        <w:t>.</w:t>
      </w:r>
    </w:p>
    <w:p w:rsidR="00C03002" w:rsidRDefault="00A06C6E">
      <w:r>
        <w:rPr>
          <w:rFonts w:ascii="Calibri" w:hAnsi="Calibri"/>
          <w:sz w:val="28"/>
        </w:rPr>
        <w:t>Summary</w:t>
      </w:r>
    </w:p>
    <w:p w:rsidR="00C03002" w:rsidRDefault="00A06C6E">
      <w:r>
        <w:rPr>
          <w:rFonts w:ascii="Calibri" w:hAnsi="Calibri"/>
        </w:rPr>
        <w:t>Conspiracy theories are intricate narratives that attribute complex events to the machinations of secretive groups or individuals</w:t>
      </w:r>
      <w:r w:rsidR="00471143">
        <w:rPr>
          <w:rFonts w:ascii="Calibri" w:hAnsi="Calibri"/>
        </w:rPr>
        <w:t>.</w:t>
      </w:r>
      <w:r>
        <w:rPr>
          <w:rFonts w:ascii="Calibri" w:hAnsi="Calibri"/>
        </w:rPr>
        <w:t xml:space="preserve"> They thrive in times of uncertainty and can have severe consequences, eroding trust, inciting violence, and exacerbating societal divisions</w:t>
      </w:r>
      <w:r w:rsidR="00471143">
        <w:rPr>
          <w:rFonts w:ascii="Calibri" w:hAnsi="Calibri"/>
        </w:rPr>
        <w:t>.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lastRenderedPageBreak/>
        <w:t>Understanding the mechanisms that drive conspiracy theories and fostering critical thinking skills are crucial steps in combating their spread and mitigating their harmful effects</w:t>
      </w:r>
      <w:r w:rsidR="00471143">
        <w:rPr>
          <w:rFonts w:ascii="Calibri" w:hAnsi="Calibri"/>
        </w:rPr>
        <w:t>.</w:t>
      </w:r>
    </w:p>
    <w:sectPr w:rsidR="00C030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7579028">
    <w:abstractNumId w:val="8"/>
  </w:num>
  <w:num w:numId="2" w16cid:durableId="65998231">
    <w:abstractNumId w:val="6"/>
  </w:num>
  <w:num w:numId="3" w16cid:durableId="2070836497">
    <w:abstractNumId w:val="5"/>
  </w:num>
  <w:num w:numId="4" w16cid:durableId="1385175772">
    <w:abstractNumId w:val="4"/>
  </w:num>
  <w:num w:numId="5" w16cid:durableId="2139180251">
    <w:abstractNumId w:val="7"/>
  </w:num>
  <w:num w:numId="6" w16cid:durableId="506023266">
    <w:abstractNumId w:val="3"/>
  </w:num>
  <w:num w:numId="7" w16cid:durableId="1041175624">
    <w:abstractNumId w:val="2"/>
  </w:num>
  <w:num w:numId="8" w16cid:durableId="1446075763">
    <w:abstractNumId w:val="1"/>
  </w:num>
  <w:num w:numId="9" w16cid:durableId="1655452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1143"/>
    <w:rsid w:val="00A06C6E"/>
    <w:rsid w:val="00AA1D8D"/>
    <w:rsid w:val="00B47730"/>
    <w:rsid w:val="00C0300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2024-01-10T04:04:00Z</dcterms:modified>
  <cp:category/>
</cp:coreProperties>
</file>