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2FA" w:rsidRDefault="00C1747E">
      <w:pPr>
        <w:jc w:val="center"/>
      </w:pPr>
      <w:r>
        <w:rPr>
          <w:rFonts w:ascii="Calibri" w:hAnsi="Calibri"/>
          <w:sz w:val="44"/>
        </w:rPr>
        <w:t>Quantum Entanglement: Unveiling the Enigmatic Link</w:t>
      </w:r>
    </w:p>
    <w:p w:rsidR="00C512FA" w:rsidRDefault="00C1747E">
      <w:pPr>
        <w:pStyle w:val="NoSpacing"/>
        <w:jc w:val="center"/>
      </w:pPr>
      <w:r>
        <w:rPr>
          <w:rFonts w:ascii="Calibri" w:hAnsi="Calibri"/>
          <w:sz w:val="36"/>
        </w:rPr>
        <w:t>Emily Carter</w:t>
      </w:r>
    </w:p>
    <w:p w:rsidR="00C512FA" w:rsidRDefault="00C1747E">
      <w:pPr>
        <w:jc w:val="center"/>
      </w:pPr>
      <w:r>
        <w:rPr>
          <w:rFonts w:ascii="Calibri" w:hAnsi="Calibri"/>
          <w:sz w:val="32"/>
        </w:rPr>
        <w:t>emcarter@quantumresearch</w:t>
      </w:r>
      <w:r w:rsidR="00EB4288">
        <w:rPr>
          <w:rFonts w:ascii="Calibri" w:hAnsi="Calibri"/>
          <w:sz w:val="32"/>
        </w:rPr>
        <w:t>.</w:t>
      </w:r>
      <w:r>
        <w:rPr>
          <w:rFonts w:ascii="Calibri" w:hAnsi="Calibri"/>
          <w:sz w:val="32"/>
        </w:rPr>
        <w:t>org</w:t>
      </w:r>
    </w:p>
    <w:p w:rsidR="00C512FA" w:rsidRDefault="00C512FA"/>
    <w:p w:rsidR="00C512FA" w:rsidRDefault="00C1747E">
      <w:r>
        <w:rPr>
          <w:rFonts w:ascii="Calibri" w:hAnsi="Calibri"/>
          <w:sz w:val="24"/>
        </w:rPr>
        <w:t>In the enigmatic realm of quantum physics, where the laws of classical physics falter, lies a perplexing phenomenon known as quantum entanglement</w:t>
      </w:r>
      <w:r w:rsidR="00EB4288">
        <w:rPr>
          <w:rFonts w:ascii="Calibri" w:hAnsi="Calibri"/>
          <w:sz w:val="24"/>
        </w:rPr>
        <w:t>.</w:t>
      </w:r>
      <w:r>
        <w:rPr>
          <w:rFonts w:ascii="Calibri" w:hAnsi="Calibri"/>
          <w:sz w:val="24"/>
        </w:rPr>
        <w:t xml:space="preserve"> This intricate dance of interconnectedness, where the properties of one particle instantaneously influence those of another, regardless of the distance separating them, has captivated the minds of scientists and philosophers alike</w:t>
      </w:r>
      <w:r w:rsidR="00EB4288">
        <w:rPr>
          <w:rFonts w:ascii="Calibri" w:hAnsi="Calibri"/>
          <w:sz w:val="24"/>
        </w:rPr>
        <w:t>.</w:t>
      </w:r>
      <w:r>
        <w:rPr>
          <w:rFonts w:ascii="Calibri" w:hAnsi="Calibri"/>
          <w:sz w:val="24"/>
        </w:rPr>
        <w:t xml:space="preserve"> Entanglement challenges our conventional understanding of locality and causality, blurring the lines between the observer and the observed</w:t>
      </w:r>
      <w:r w:rsidR="00EB4288">
        <w:rPr>
          <w:rFonts w:ascii="Calibri" w:hAnsi="Calibri"/>
          <w:sz w:val="24"/>
        </w:rPr>
        <w:t>.</w:t>
      </w:r>
      <w:r>
        <w:rPr>
          <w:rFonts w:ascii="Calibri" w:hAnsi="Calibri"/>
          <w:sz w:val="24"/>
        </w:rPr>
        <w:br/>
      </w:r>
      <w:r>
        <w:rPr>
          <w:rFonts w:ascii="Calibri" w:hAnsi="Calibri"/>
          <w:sz w:val="24"/>
        </w:rPr>
        <w:br/>
        <w:t>Delving into the heart of this baffling phenomenon, we encounter the concept of superposition, where particles can exist in multiple states simultaneously</w:t>
      </w:r>
      <w:r w:rsidR="00EB4288">
        <w:rPr>
          <w:rFonts w:ascii="Calibri" w:hAnsi="Calibri"/>
          <w:sz w:val="24"/>
        </w:rPr>
        <w:t>.</w:t>
      </w:r>
      <w:r>
        <w:rPr>
          <w:rFonts w:ascii="Calibri" w:hAnsi="Calibri"/>
          <w:sz w:val="24"/>
        </w:rPr>
        <w:t xml:space="preserve"> Entangled particles, bound by an invisible tether, share this superposition, exhibiting a profound correlation in their properties</w:t>
      </w:r>
      <w:r w:rsidR="00EB4288">
        <w:rPr>
          <w:rFonts w:ascii="Calibri" w:hAnsi="Calibri"/>
          <w:sz w:val="24"/>
        </w:rPr>
        <w:t>.</w:t>
      </w:r>
      <w:r>
        <w:rPr>
          <w:rFonts w:ascii="Calibri" w:hAnsi="Calibri"/>
          <w:sz w:val="24"/>
        </w:rPr>
        <w:t xml:space="preserve"> Measuring the state of one entangled particle instantaneously determines the state of its distant counterpart, even if light would take eons to traverse the intervening space</w:t>
      </w:r>
      <w:r w:rsidR="00EB4288">
        <w:rPr>
          <w:rFonts w:ascii="Calibri" w:hAnsi="Calibri"/>
          <w:sz w:val="24"/>
        </w:rPr>
        <w:t>.</w:t>
      </w:r>
      <w:r>
        <w:rPr>
          <w:rFonts w:ascii="Calibri" w:hAnsi="Calibri"/>
          <w:sz w:val="24"/>
        </w:rPr>
        <w:t xml:space="preserve"> This non-local connection, seemingly defying the speed of light, has been experimentally verified, leaving scientists in awe of the universe's hidden interconnectedness</w:t>
      </w:r>
      <w:r w:rsidR="00EB4288">
        <w:rPr>
          <w:rFonts w:ascii="Calibri" w:hAnsi="Calibri"/>
          <w:sz w:val="24"/>
        </w:rPr>
        <w:t>.</w:t>
      </w:r>
      <w:r>
        <w:rPr>
          <w:rFonts w:ascii="Calibri" w:hAnsi="Calibri"/>
          <w:sz w:val="24"/>
        </w:rPr>
        <w:br/>
      </w:r>
      <w:r>
        <w:rPr>
          <w:rFonts w:ascii="Calibri" w:hAnsi="Calibri"/>
          <w:sz w:val="24"/>
        </w:rPr>
        <w:br/>
        <w:t>The implications of quantum entanglement extend far beyond the realm of theoretical physics</w:t>
      </w:r>
      <w:r w:rsidR="00EB4288">
        <w:rPr>
          <w:rFonts w:ascii="Calibri" w:hAnsi="Calibri"/>
          <w:sz w:val="24"/>
        </w:rPr>
        <w:t>.</w:t>
      </w:r>
      <w:r>
        <w:rPr>
          <w:rFonts w:ascii="Calibri" w:hAnsi="Calibri"/>
          <w:sz w:val="24"/>
        </w:rPr>
        <w:t xml:space="preserve"> Its potential applications in communication, computation, and cryptography have ignited a surge of research and development</w:t>
      </w:r>
      <w:r w:rsidR="00EB4288">
        <w:rPr>
          <w:rFonts w:ascii="Calibri" w:hAnsi="Calibri"/>
          <w:sz w:val="24"/>
        </w:rPr>
        <w:t>.</w:t>
      </w:r>
      <w:r>
        <w:rPr>
          <w:rFonts w:ascii="Calibri" w:hAnsi="Calibri"/>
          <w:sz w:val="24"/>
        </w:rPr>
        <w:t xml:space="preserve"> Entanglement-based communication protocols promise secure and unbreakable communication channels, immune to eavesdropping</w:t>
      </w:r>
      <w:r w:rsidR="00EB4288">
        <w:rPr>
          <w:rFonts w:ascii="Calibri" w:hAnsi="Calibri"/>
          <w:sz w:val="24"/>
        </w:rPr>
        <w:t>.</w:t>
      </w:r>
      <w:r>
        <w:rPr>
          <w:rFonts w:ascii="Calibri" w:hAnsi="Calibri"/>
          <w:sz w:val="24"/>
        </w:rPr>
        <w:t xml:space="preserve"> Quantum computers harness the power of entanglement to perform calculations exponentially faster than classical computers, opening up new avenues for drug discovery, materials design, and artificial intelligence</w:t>
      </w:r>
      <w:r w:rsidR="00EB4288">
        <w:rPr>
          <w:rFonts w:ascii="Calibri" w:hAnsi="Calibri"/>
          <w:sz w:val="24"/>
        </w:rPr>
        <w:t>.</w:t>
      </w:r>
    </w:p>
    <w:p w:rsidR="00C512FA" w:rsidRDefault="00C1747E">
      <w:r>
        <w:rPr>
          <w:rFonts w:ascii="Calibri" w:hAnsi="Calibri"/>
          <w:sz w:val="28"/>
        </w:rPr>
        <w:t>Summary</w:t>
      </w:r>
    </w:p>
    <w:p w:rsidR="00C512FA" w:rsidRDefault="00C1747E">
      <w:r>
        <w:rPr>
          <w:rFonts w:ascii="Calibri" w:hAnsi="Calibri"/>
        </w:rPr>
        <w:t>Quantum entanglement, with its paradoxical correlations and non-local connections, has emerged as one of the most profound and perplexing phenomena in modern physics</w:t>
      </w:r>
      <w:r w:rsidR="00EB4288">
        <w:rPr>
          <w:rFonts w:ascii="Calibri" w:hAnsi="Calibri"/>
        </w:rPr>
        <w:t>.</w:t>
      </w:r>
      <w:r>
        <w:rPr>
          <w:rFonts w:ascii="Calibri" w:hAnsi="Calibri"/>
        </w:rPr>
        <w:t xml:space="preserve"> Its implications reach far beyond the theoretical realm, holding immense promise for </w:t>
      </w:r>
      <w:r>
        <w:rPr>
          <w:rFonts w:ascii="Calibri" w:hAnsi="Calibri"/>
        </w:rPr>
        <w:lastRenderedPageBreak/>
        <w:t>transformative technologies in communication, computation, and cryptography</w:t>
      </w:r>
      <w:r w:rsidR="00EB4288">
        <w:rPr>
          <w:rFonts w:ascii="Calibri" w:hAnsi="Calibri"/>
        </w:rPr>
        <w:t>.</w:t>
      </w:r>
      <w:r>
        <w:rPr>
          <w:rFonts w:ascii="Calibri" w:hAnsi="Calibri"/>
        </w:rPr>
        <w:t xml:space="preserve"> As we delve deeper into the enigmas of entanglement, we may uncover new insights into the fundamental nature of reality, pushing the boundaries of human knowledge and understanding</w:t>
      </w:r>
      <w:r w:rsidR="00EB4288">
        <w:rPr>
          <w:rFonts w:ascii="Calibri" w:hAnsi="Calibri"/>
        </w:rPr>
        <w:t>.</w:t>
      </w:r>
    </w:p>
    <w:sectPr w:rsidR="00C51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337123">
    <w:abstractNumId w:val="8"/>
  </w:num>
  <w:num w:numId="2" w16cid:durableId="2129617537">
    <w:abstractNumId w:val="6"/>
  </w:num>
  <w:num w:numId="3" w16cid:durableId="1527406822">
    <w:abstractNumId w:val="5"/>
  </w:num>
  <w:num w:numId="4" w16cid:durableId="2019647625">
    <w:abstractNumId w:val="4"/>
  </w:num>
  <w:num w:numId="5" w16cid:durableId="353195840">
    <w:abstractNumId w:val="7"/>
  </w:num>
  <w:num w:numId="6" w16cid:durableId="1253733413">
    <w:abstractNumId w:val="3"/>
  </w:num>
  <w:num w:numId="7" w16cid:durableId="454720463">
    <w:abstractNumId w:val="2"/>
  </w:num>
  <w:num w:numId="8" w16cid:durableId="1182890502">
    <w:abstractNumId w:val="1"/>
  </w:num>
  <w:num w:numId="9" w16cid:durableId="195397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747E"/>
    <w:rsid w:val="00C512FA"/>
    <w:rsid w:val="00CB0664"/>
    <w:rsid w:val="00EB42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