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58A" w:rsidRDefault="00CF2947">
      <w:pPr>
        <w:jc w:val="center"/>
      </w:pPr>
      <w:r>
        <w:rPr>
          <w:rFonts w:ascii="Calibri" w:hAnsi="Calibri"/>
          <w:sz w:val="44"/>
        </w:rPr>
        <w:t>Cellular Automaton: Unveiling Complex Patterns</w:t>
      </w:r>
    </w:p>
    <w:p w:rsidR="0071258A" w:rsidRDefault="00CF2947">
      <w:pPr>
        <w:pStyle w:val="NoSpacing"/>
        <w:jc w:val="center"/>
      </w:pPr>
      <w:r>
        <w:rPr>
          <w:rFonts w:ascii="Calibri" w:hAnsi="Calibri"/>
          <w:sz w:val="36"/>
        </w:rPr>
        <w:t>Alex Turner</w:t>
      </w:r>
    </w:p>
    <w:p w:rsidR="0071258A" w:rsidRDefault="00CF2947">
      <w:pPr>
        <w:jc w:val="center"/>
      </w:pPr>
      <w:r>
        <w:rPr>
          <w:rFonts w:ascii="Calibri" w:hAnsi="Calibri"/>
          <w:sz w:val="32"/>
        </w:rPr>
        <w:t>alex</w:t>
      </w:r>
      <w:r w:rsidR="000A311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turner@emailcentral</w:t>
      </w:r>
      <w:r w:rsidR="000A311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71258A" w:rsidRDefault="0071258A"/>
    <w:p w:rsidR="0071258A" w:rsidRDefault="00CF2947">
      <w:r>
        <w:rPr>
          <w:rFonts w:ascii="Calibri" w:hAnsi="Calibri"/>
          <w:sz w:val="24"/>
        </w:rPr>
        <w:t>In the realm of complexity and dynamic systems lies an intriguing concept known as Cellular Automaton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computational models consist of a grid of cells, each cell possessing a finite number of states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cells are arranged in a regular pattern, such as a square grid or hexagonal grid, resembling crystals in their ordered formation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cell's state evolves over time based on the states of its neighboring cells, adhering to a specific set of rules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beauty of cellular automaton lies in their simplicity, where the collective behavior of individual cells can lead to the emergence of intricate patterns and forms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  <w:t>Cellular automata have captivated the scientific community for their ability to simulate various phenomena, ranging from fluid dynamics and traffic patterns to biological growth and economic behavior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models have provided valuable insights into complex systems where traditional mathematical approaches fall short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richness of cellular automata lies in their unpredictable behavior, leading to the emergence of unexpected outcomes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are constantly exploring new rules and configurations, seeking to unlock the secrets of complexity hidden within these digital structures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  <w:t>From the renowned Conway's Game of Life to the Wolfram Class IV automata, cellular automata have exhibited a fascinating range of behaviors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exhibit stable, periodic patterns, chaotic behavior, or even exhibit computation-universal capabilities, showcasing their versatility in modeling diverse phenomena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versatility has made them a powerful tool for studying complex systems in various disciplines, including biology, physics, computer science, and economics</w:t>
      </w:r>
      <w:r w:rsidR="000A311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of cellular automata to capture the essence of complex systems, despite their simplicity, continues to inspire and challenge researchers</w:t>
      </w:r>
      <w:r w:rsidR="000A311F">
        <w:rPr>
          <w:rFonts w:ascii="Calibri" w:hAnsi="Calibri"/>
          <w:sz w:val="24"/>
        </w:rPr>
        <w:t>.</w:t>
      </w:r>
    </w:p>
    <w:p w:rsidR="0071258A" w:rsidRDefault="00CF2947">
      <w:r>
        <w:rPr>
          <w:rFonts w:ascii="Calibri" w:hAnsi="Calibri"/>
          <w:sz w:val="28"/>
        </w:rPr>
        <w:t>Summary</w:t>
      </w:r>
    </w:p>
    <w:p w:rsidR="0071258A" w:rsidRDefault="00CF2947">
      <w:r>
        <w:rPr>
          <w:rFonts w:ascii="Calibri" w:hAnsi="Calibri"/>
        </w:rPr>
        <w:lastRenderedPageBreak/>
        <w:t>Cellular automata are computational models consisting of interconnected cells that evolve over time based on specific rules</w:t>
      </w:r>
      <w:r w:rsidR="000A311F">
        <w:rPr>
          <w:rFonts w:ascii="Calibri" w:hAnsi="Calibri"/>
        </w:rPr>
        <w:t>.</w:t>
      </w:r>
      <w:r>
        <w:rPr>
          <w:rFonts w:ascii="Calibri" w:hAnsi="Calibri"/>
        </w:rPr>
        <w:t xml:space="preserve"> They offer a simplified framework to explore complex systems and dynamics, exhibiting a wide range of behaviors</w:t>
      </w:r>
      <w:r w:rsidR="000A311F">
        <w:rPr>
          <w:rFonts w:ascii="Calibri" w:hAnsi="Calibri"/>
        </w:rPr>
        <w:t>.</w:t>
      </w:r>
      <w:r>
        <w:rPr>
          <w:rFonts w:ascii="Calibri" w:hAnsi="Calibri"/>
        </w:rPr>
        <w:t xml:space="preserve"> From simple patterns to chaotic behavior, the collective interactions among cellular automata cells unveil intricacies and unpredictable outcomes, providing valuable insights across multiple fields</w:t>
      </w:r>
      <w:r w:rsidR="000A311F">
        <w:rPr>
          <w:rFonts w:ascii="Calibri" w:hAnsi="Calibri"/>
        </w:rPr>
        <w:t>.</w:t>
      </w:r>
      <w:r>
        <w:rPr>
          <w:rFonts w:ascii="Calibri" w:hAnsi="Calibri"/>
        </w:rPr>
        <w:t xml:space="preserve"> The potential of cellular automata to elucidate underlying principles in natural and social systems continues to drive scientific exploration and innovation</w:t>
      </w:r>
      <w:r w:rsidR="000A311F">
        <w:rPr>
          <w:rFonts w:ascii="Calibri" w:hAnsi="Calibri"/>
        </w:rPr>
        <w:t>.</w:t>
      </w:r>
    </w:p>
    <w:sectPr w:rsidR="00712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022105">
    <w:abstractNumId w:val="8"/>
  </w:num>
  <w:num w:numId="2" w16cid:durableId="2015451994">
    <w:abstractNumId w:val="6"/>
  </w:num>
  <w:num w:numId="3" w16cid:durableId="2070688380">
    <w:abstractNumId w:val="5"/>
  </w:num>
  <w:num w:numId="4" w16cid:durableId="1381127560">
    <w:abstractNumId w:val="4"/>
  </w:num>
  <w:num w:numId="5" w16cid:durableId="139658952">
    <w:abstractNumId w:val="7"/>
  </w:num>
  <w:num w:numId="6" w16cid:durableId="158732757">
    <w:abstractNumId w:val="3"/>
  </w:num>
  <w:num w:numId="7" w16cid:durableId="1035082391">
    <w:abstractNumId w:val="2"/>
  </w:num>
  <w:num w:numId="8" w16cid:durableId="617757145">
    <w:abstractNumId w:val="1"/>
  </w:num>
  <w:num w:numId="9" w16cid:durableId="6071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11F"/>
    <w:rsid w:val="0015074B"/>
    <w:rsid w:val="0029639D"/>
    <w:rsid w:val="00326F90"/>
    <w:rsid w:val="0071258A"/>
    <w:rsid w:val="00AA1D8D"/>
    <w:rsid w:val="00B47730"/>
    <w:rsid w:val="00CB0664"/>
    <w:rsid w:val="00CF29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