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6841" w:rsidRDefault="00EB7D3D">
      <w:pPr>
        <w:jc w:val="center"/>
      </w:pPr>
      <w:r>
        <w:rPr>
          <w:rFonts w:ascii="Calibri" w:hAnsi="Calibri"/>
          <w:sz w:val="44"/>
        </w:rPr>
        <w:t>Quantum Computing: A Revolutionary Leap in Technology</w:t>
      </w:r>
    </w:p>
    <w:p w:rsidR="00186841" w:rsidRDefault="00EB7D3D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37580A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Sophia Anderson</w:t>
      </w:r>
    </w:p>
    <w:p w:rsidR="00186841" w:rsidRDefault="00EB7D3D">
      <w:pPr>
        <w:jc w:val="center"/>
      </w:pPr>
      <w:r>
        <w:rPr>
          <w:rFonts w:ascii="Calibri" w:hAnsi="Calibri"/>
          <w:sz w:val="32"/>
        </w:rPr>
        <w:t>sophiaanderson@quantumcomputing</w:t>
      </w:r>
      <w:r w:rsidR="0037580A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186841" w:rsidRDefault="00186841"/>
    <w:p w:rsidR="00186841" w:rsidRDefault="00EB7D3D">
      <w:r>
        <w:rPr>
          <w:rFonts w:ascii="Calibri" w:hAnsi="Calibri"/>
          <w:sz w:val="24"/>
        </w:rPr>
        <w:t>In the realm of scientific progress, the advent of quantum computing stands as a pivotal moment, poised to revolutionize diverse fields and redefine the boundaries of human understanding</w:t>
      </w:r>
      <w:r w:rsidR="0037580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transformative technology harnesses the enigmatic principles of quantum mechanics to manipulate and process information in ways that transcend the capabilities of conventional computers</w:t>
      </w:r>
      <w:r w:rsidR="0037580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delve into the intricacies of quantum computing, we uncover its profound implications for various disciplines, ranging from medicine and finance to materials science and cryptography</w:t>
      </w:r>
      <w:r w:rsidR="0037580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extraordinary power of quantum computers lies in their ability to exploit the superposition and entanglement properties of quantum particles like qubits</w:t>
      </w:r>
      <w:r w:rsidR="0037580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qubits can simultaneously exist in multiple states, enabling quantum computers to process vast amounts of data exponentially faster than their classical counterparts</w:t>
      </w:r>
      <w:r w:rsidR="0037580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algorithms, such as Shor's algorithm and Grover's algorithm, further amplify this computational prowess by solving previously intractable problems with remarkable efficiency</w:t>
      </w:r>
      <w:r w:rsidR="0037580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Furthermore, quantum computers possess the remarkable potential to revolutionize drug discovery, optimize financial modeling, enhance artificial intelligence algorithms, and develop novel materials with unprecedented properties</w:t>
      </w:r>
      <w:r w:rsidR="0037580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cryptography, quantum computers pose both a threat and an opportunity</w:t>
      </w:r>
      <w:r w:rsidR="0037580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While they have the capacity to break widely-used encryption protocols, they also pave the way for the development of quantum-safe cryptography, ensuring the continued security of sensitive data in the quantum era</w:t>
      </w:r>
      <w:r w:rsidR="0037580A">
        <w:rPr>
          <w:rFonts w:ascii="Calibri" w:hAnsi="Calibri"/>
          <w:sz w:val="24"/>
        </w:rPr>
        <w:t>.</w:t>
      </w:r>
    </w:p>
    <w:p w:rsidR="00186841" w:rsidRDefault="00EB7D3D">
      <w:r>
        <w:rPr>
          <w:rFonts w:ascii="Calibri" w:hAnsi="Calibri"/>
          <w:sz w:val="28"/>
        </w:rPr>
        <w:t>Summary</w:t>
      </w:r>
    </w:p>
    <w:p w:rsidR="00186841" w:rsidRDefault="00EB7D3D">
      <w:r>
        <w:rPr>
          <w:rFonts w:ascii="Calibri" w:hAnsi="Calibri"/>
        </w:rPr>
        <w:t>Quantum computing is poised to redefine the landscape of technology, offering unprecedented computational power and unlocking new frontiers in various scientific and practical domains</w:t>
      </w:r>
      <w:r w:rsidR="0037580A">
        <w:rPr>
          <w:rFonts w:ascii="Calibri" w:hAnsi="Calibri"/>
        </w:rPr>
        <w:t>.</w:t>
      </w:r>
      <w:r>
        <w:rPr>
          <w:rFonts w:ascii="Calibri" w:hAnsi="Calibri"/>
        </w:rPr>
        <w:t xml:space="preserve"> Its revolutionary implications encompass diverse fields, from medicine and finance to materials science and cryptography</w:t>
      </w:r>
      <w:r w:rsidR="0037580A">
        <w:rPr>
          <w:rFonts w:ascii="Calibri" w:hAnsi="Calibri"/>
        </w:rPr>
        <w:t>.</w:t>
      </w:r>
      <w:r>
        <w:rPr>
          <w:rFonts w:ascii="Calibri" w:hAnsi="Calibri"/>
        </w:rPr>
        <w:t xml:space="preserve"> As we continue to unravel the complexities of quantum mechanics </w:t>
      </w:r>
      <w:r>
        <w:rPr>
          <w:rFonts w:ascii="Calibri" w:hAnsi="Calibri"/>
        </w:rPr>
        <w:lastRenderedPageBreak/>
        <w:t>and refine quantum computing technologies, we stand on the precipice of a new era of scientific discovery and technological advancement, with the potential to transform countless aspects of human life and society</w:t>
      </w:r>
      <w:r w:rsidR="0037580A">
        <w:rPr>
          <w:rFonts w:ascii="Calibri" w:hAnsi="Calibri"/>
        </w:rPr>
        <w:t>.</w:t>
      </w:r>
    </w:p>
    <w:sectPr w:rsidR="001868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4862671">
    <w:abstractNumId w:val="8"/>
  </w:num>
  <w:num w:numId="2" w16cid:durableId="55789919">
    <w:abstractNumId w:val="6"/>
  </w:num>
  <w:num w:numId="3" w16cid:durableId="1342313896">
    <w:abstractNumId w:val="5"/>
  </w:num>
  <w:num w:numId="4" w16cid:durableId="43719290">
    <w:abstractNumId w:val="4"/>
  </w:num>
  <w:num w:numId="5" w16cid:durableId="823593100">
    <w:abstractNumId w:val="7"/>
  </w:num>
  <w:num w:numId="6" w16cid:durableId="902526876">
    <w:abstractNumId w:val="3"/>
  </w:num>
  <w:num w:numId="7" w16cid:durableId="1953701771">
    <w:abstractNumId w:val="2"/>
  </w:num>
  <w:num w:numId="8" w16cid:durableId="887685385">
    <w:abstractNumId w:val="1"/>
  </w:num>
  <w:num w:numId="9" w16cid:durableId="200745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6841"/>
    <w:rsid w:val="0029639D"/>
    <w:rsid w:val="00326F90"/>
    <w:rsid w:val="0037580A"/>
    <w:rsid w:val="00AA1D8D"/>
    <w:rsid w:val="00B47730"/>
    <w:rsid w:val="00CB0664"/>
    <w:rsid w:val="00EB7D3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2024-01-10T04:05:00Z</dcterms:modified>
  <cp:category/>
</cp:coreProperties>
</file>