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0773" w:rsidRDefault="00A83D91">
      <w:pPr>
        <w:jc w:val="center"/>
      </w:pPr>
      <w:r>
        <w:rPr>
          <w:rFonts w:ascii="Calibri" w:hAnsi="Calibri"/>
          <w:sz w:val="44"/>
        </w:rPr>
        <w:t>Unveiling the Mysteries of Quantum Computing</w:t>
      </w:r>
    </w:p>
    <w:p w:rsidR="001B0773" w:rsidRDefault="00A83D91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9A4CB2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Alexander Hutchins</w:t>
      </w:r>
    </w:p>
    <w:p w:rsidR="001B0773" w:rsidRDefault="00A83D91">
      <w:pPr>
        <w:jc w:val="center"/>
      </w:pPr>
      <w:r>
        <w:rPr>
          <w:rFonts w:ascii="Calibri" w:hAnsi="Calibri"/>
          <w:sz w:val="32"/>
        </w:rPr>
        <w:t>alexander</w:t>
      </w:r>
      <w:r w:rsidR="009A4CB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hutchins@quantum-computing</w:t>
      </w:r>
      <w:r w:rsidR="009A4CB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1B0773" w:rsidRDefault="001B0773"/>
    <w:p w:rsidR="001B0773" w:rsidRDefault="00A83D91">
      <w:r>
        <w:rPr>
          <w:rFonts w:ascii="Calibri" w:hAnsi="Calibri"/>
          <w:sz w:val="24"/>
        </w:rPr>
        <w:t>In the realm of cutting-edge technology, quantum computing stands as a beacon of promise, poised to revolutionize industries and transform our very understanding of information processing</w:t>
      </w:r>
      <w:r w:rsidR="009A4CB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novel paradigm departs from the limitations of classical computation, harnessing the enigmatic properties of quantum mechanics to perform calculations that were once deemed impossible</w:t>
      </w:r>
      <w:r w:rsidR="009A4CB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the intricacies of this nascent field, we unveil the mysteries that shroud quantum computing, exploring its fascinating principles, unraveling its transformative potential, and envisioning a future where quantum systems empower unprecedented possibilities</w:t>
      </w:r>
      <w:r w:rsidR="009A4CB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Our exploration begins with the fundamental concepts underpinning quantum computing, where particles can exist in multiple states simultaneously, a phenomenon known as superposition</w:t>
      </w:r>
      <w:r w:rsidR="009A4CB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remarkable characteristic enables quantum computers to process vast amounts of information in parallel, exponentially accelerating certain computations</w:t>
      </w:r>
      <w:r w:rsidR="009A4CB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quantum entanglement, a profound interconnectedness between particles, allows for instantaneous communication and secure cryptographic protocols</w:t>
      </w:r>
      <w:r w:rsidR="009A4CB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counterintuitive phenomena defy classical logic, yet they hold the key to unlocking the immense power of quantum computing</w:t>
      </w:r>
      <w:r w:rsidR="009A4CB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advent of quantum computers promises to redefine the boundaries of scientific discovery, enabling groundbreaking advancements in fields such as cryptography, optimization, and materials science</w:t>
      </w:r>
      <w:r w:rsidR="009A4CB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ability to simulate complex molecular interactions and optimize industrial processes promises to revolutionize industries, leading to the development of novel drugs, innovative materials, and efficient energy systems</w:t>
      </w:r>
      <w:r w:rsidR="009A4CB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computing will also play a pivotal role in advancing artificial intelligence, enabling machines to learn and reason in ways that mimic human cognition</w:t>
      </w:r>
      <w:r w:rsidR="009A4CB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continue to unravel the mysteries of quantum computing, we stand at the precipice of a transformative era, poised to witness the dawn of a new computational paradigm</w:t>
      </w:r>
      <w:r w:rsidR="009A4CB2">
        <w:rPr>
          <w:rFonts w:ascii="Calibri" w:hAnsi="Calibri"/>
          <w:sz w:val="24"/>
        </w:rPr>
        <w:t>.</w:t>
      </w:r>
    </w:p>
    <w:p w:rsidR="001B0773" w:rsidRDefault="00A83D91">
      <w:r>
        <w:rPr>
          <w:rFonts w:ascii="Calibri" w:hAnsi="Calibri"/>
          <w:sz w:val="28"/>
        </w:rPr>
        <w:t>Summary</w:t>
      </w:r>
    </w:p>
    <w:p w:rsidR="001B0773" w:rsidRDefault="00A83D91">
      <w:r>
        <w:rPr>
          <w:rFonts w:ascii="Calibri" w:hAnsi="Calibri"/>
        </w:rPr>
        <w:lastRenderedPageBreak/>
        <w:t>Quantum computing, a revolutionary field at the forefront of modern science, harnesses the power of quantum mechanics to perform computations beyond the reach of classical computers</w:t>
      </w:r>
      <w:r w:rsidR="009A4CB2">
        <w:rPr>
          <w:rFonts w:ascii="Calibri" w:hAnsi="Calibri"/>
        </w:rPr>
        <w:t>.</w:t>
      </w:r>
      <w:r>
        <w:rPr>
          <w:rFonts w:ascii="Calibri" w:hAnsi="Calibri"/>
        </w:rPr>
        <w:t xml:space="preserve"> Its underlying principles, such as superposition and entanglement, enable exponential speed-ups and secure communication protocols</w:t>
      </w:r>
      <w:r w:rsidR="009A4CB2">
        <w:rPr>
          <w:rFonts w:ascii="Calibri" w:hAnsi="Calibri"/>
        </w:rPr>
        <w:t>.</w:t>
      </w:r>
      <w:r>
        <w:rPr>
          <w:rFonts w:ascii="Calibri" w:hAnsi="Calibri"/>
        </w:rPr>
        <w:t xml:space="preserve"> This nascent technology promises to unlock unprecedented possibilities in fields ranging from cryptography to drug discovery, revolutionizing industries and redefining the boundaries of scientific knowledge</w:t>
      </w:r>
      <w:r w:rsidR="009A4CB2">
        <w:rPr>
          <w:rFonts w:ascii="Calibri" w:hAnsi="Calibri"/>
        </w:rPr>
        <w:t>.</w:t>
      </w:r>
      <w:r>
        <w:rPr>
          <w:rFonts w:ascii="Calibri" w:hAnsi="Calibri"/>
        </w:rPr>
        <w:t xml:space="preserve"> As we delve deeper into the mysteries of quantum computing, we embark on a journey toward a future where quantum systems empower transformative advancements, shaping the very fabric of our digital world</w:t>
      </w:r>
      <w:r w:rsidR="009A4CB2">
        <w:rPr>
          <w:rFonts w:ascii="Calibri" w:hAnsi="Calibri"/>
        </w:rPr>
        <w:t>.</w:t>
      </w:r>
    </w:p>
    <w:sectPr w:rsidR="001B07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2865640">
    <w:abstractNumId w:val="8"/>
  </w:num>
  <w:num w:numId="2" w16cid:durableId="842860192">
    <w:abstractNumId w:val="6"/>
  </w:num>
  <w:num w:numId="3" w16cid:durableId="1112170200">
    <w:abstractNumId w:val="5"/>
  </w:num>
  <w:num w:numId="4" w16cid:durableId="1232470514">
    <w:abstractNumId w:val="4"/>
  </w:num>
  <w:num w:numId="5" w16cid:durableId="1526093013">
    <w:abstractNumId w:val="7"/>
  </w:num>
  <w:num w:numId="6" w16cid:durableId="330523790">
    <w:abstractNumId w:val="3"/>
  </w:num>
  <w:num w:numId="7" w16cid:durableId="1624262553">
    <w:abstractNumId w:val="2"/>
  </w:num>
  <w:num w:numId="8" w16cid:durableId="1570309122">
    <w:abstractNumId w:val="1"/>
  </w:num>
  <w:num w:numId="9" w16cid:durableId="161016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773"/>
    <w:rsid w:val="0029639D"/>
    <w:rsid w:val="00326F90"/>
    <w:rsid w:val="009A4CB2"/>
    <w:rsid w:val="00A83D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2024-01-10T04:05:00Z</dcterms:modified>
  <cp:category/>
</cp:coreProperties>
</file>