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F06" w:rsidRDefault="00451446">
      <w:pPr>
        <w:jc w:val="center"/>
      </w:pPr>
      <w:r>
        <w:rPr>
          <w:rFonts w:ascii="Calibri" w:hAnsi="Calibri"/>
          <w:sz w:val="44"/>
        </w:rPr>
        <w:t>Echoes of Antiquity in Modern Innovations</w:t>
      </w:r>
    </w:p>
    <w:p w:rsidR="00B54F06" w:rsidRDefault="00451446">
      <w:pPr>
        <w:pStyle w:val="NoSpacing"/>
        <w:jc w:val="center"/>
      </w:pPr>
      <w:r>
        <w:rPr>
          <w:rFonts w:ascii="Calibri" w:hAnsi="Calibri"/>
          <w:sz w:val="36"/>
        </w:rPr>
        <w:t>Robert H</w:t>
      </w:r>
      <w:r w:rsidR="00CD396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Anderson</w:t>
      </w:r>
    </w:p>
    <w:p w:rsidR="00B54F06" w:rsidRDefault="00451446">
      <w:pPr>
        <w:jc w:val="center"/>
      </w:pPr>
      <w:r>
        <w:rPr>
          <w:rFonts w:ascii="Calibri" w:hAnsi="Calibri"/>
          <w:sz w:val="32"/>
        </w:rPr>
        <w:t>randerson@apex</w:t>
      </w:r>
      <w:r w:rsidR="00CD396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54F06" w:rsidRDefault="00B54F06"/>
    <w:p w:rsidR="00B54F06" w:rsidRDefault="00451446">
      <w:r>
        <w:rPr>
          <w:rFonts w:ascii="Calibri" w:hAnsi="Calibri"/>
          <w:sz w:val="24"/>
        </w:rPr>
        <w:t>Throughout history, the echoes of antiquity have reverberated through the corridors of modern innovations, creating a mesmerizing tapestry of continuity and evolution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Ancient knowledge and practices have served as springboards for contemporary advancements, shaping the trajectory of human progress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intricate designs of ancient architecture inspiring modern engineering marvels to the medicinal wisdom of traditional healers informing cutting-edge pharmaceuticals, the past and present are inextricably intertwined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science and technology, the imprints of antiquity are evident in countless breakthroughs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astuteness of ancient astronomers, meticulously charting celestial movements, laid the foundation for contemporary astrophysics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ingenuity of ancient engineers, harnessing the power of water and wind, paved the way for modern energy systems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the meticulous observations of ancient naturalists, marveling at the diversity of life, provided the impetus for modern biological sciences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artistic and cultural sphere, the echoes of antiquity resonate with equal fervor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aesthetic principles of classical art, with its emphasis on harmony and proportion, continue to inspire modern artists and designers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timeless tales of ancient mythology, with their universal themes of love, loss, and heroism, captivate audiences in modern adaptations</w:t>
      </w:r>
      <w:r w:rsidR="00CD3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the melodies and rhythms of traditional music, passed down through generations, find new life in contemporary compositions</w:t>
      </w:r>
      <w:r w:rsidR="00CD396B">
        <w:rPr>
          <w:rFonts w:ascii="Calibri" w:hAnsi="Calibri"/>
          <w:sz w:val="24"/>
        </w:rPr>
        <w:t>.</w:t>
      </w:r>
    </w:p>
    <w:p w:rsidR="00B54F06" w:rsidRDefault="00451446">
      <w:r>
        <w:rPr>
          <w:rFonts w:ascii="Calibri" w:hAnsi="Calibri"/>
          <w:sz w:val="28"/>
        </w:rPr>
        <w:t>Summary</w:t>
      </w:r>
    </w:p>
    <w:p w:rsidR="00B54F06" w:rsidRDefault="00451446">
      <w:r>
        <w:rPr>
          <w:rFonts w:ascii="Calibri" w:hAnsi="Calibri"/>
        </w:rPr>
        <w:t>From scientific discoveries to artistic expressions, the echoes of antiquity reverberate through the tapestry of modern innovations</w:t>
      </w:r>
      <w:r w:rsidR="00CD396B">
        <w:rPr>
          <w:rFonts w:ascii="Calibri" w:hAnsi="Calibri"/>
        </w:rPr>
        <w:t>.</w:t>
      </w:r>
      <w:r>
        <w:rPr>
          <w:rFonts w:ascii="Calibri" w:hAnsi="Calibri"/>
        </w:rPr>
        <w:t xml:space="preserve"> Ancient knowledge and practices have acted as catalysts for contemporary advancements, shaping the course of human progress</w:t>
      </w:r>
      <w:r w:rsidR="00CD396B">
        <w:rPr>
          <w:rFonts w:ascii="Calibri" w:hAnsi="Calibri"/>
        </w:rPr>
        <w:t>.</w:t>
      </w:r>
      <w:r>
        <w:rPr>
          <w:rFonts w:ascii="Calibri" w:hAnsi="Calibri"/>
        </w:rPr>
        <w:t xml:space="preserve"> The imprints of the past are discernible in diverse fields, from engineering and medicine to arts and culture, underscoring the enduring legacy of antiquity in the modern world</w:t>
      </w:r>
      <w:r w:rsidR="00CD396B">
        <w:rPr>
          <w:rFonts w:ascii="Calibri" w:hAnsi="Calibri"/>
        </w:rPr>
        <w:t>.</w:t>
      </w:r>
    </w:p>
    <w:sectPr w:rsidR="00B54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285136">
    <w:abstractNumId w:val="8"/>
  </w:num>
  <w:num w:numId="2" w16cid:durableId="731344930">
    <w:abstractNumId w:val="6"/>
  </w:num>
  <w:num w:numId="3" w16cid:durableId="1021860563">
    <w:abstractNumId w:val="5"/>
  </w:num>
  <w:num w:numId="4" w16cid:durableId="288240507">
    <w:abstractNumId w:val="4"/>
  </w:num>
  <w:num w:numId="5" w16cid:durableId="2046758535">
    <w:abstractNumId w:val="7"/>
  </w:num>
  <w:num w:numId="6" w16cid:durableId="324403508">
    <w:abstractNumId w:val="3"/>
  </w:num>
  <w:num w:numId="7" w16cid:durableId="1248540235">
    <w:abstractNumId w:val="2"/>
  </w:num>
  <w:num w:numId="8" w16cid:durableId="789279331">
    <w:abstractNumId w:val="1"/>
  </w:num>
  <w:num w:numId="9" w16cid:durableId="142602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446"/>
    <w:rsid w:val="00AA1D8D"/>
    <w:rsid w:val="00B47730"/>
    <w:rsid w:val="00B54F06"/>
    <w:rsid w:val="00CB0664"/>
    <w:rsid w:val="00CD39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