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1862" w:rsidRDefault="004A4D14">
      <w:pPr>
        <w:jc w:val="center"/>
      </w:pPr>
      <w:r>
        <w:rPr>
          <w:rFonts w:ascii="Calibri" w:hAnsi="Calibri"/>
          <w:sz w:val="44"/>
        </w:rPr>
        <w:t>Navigating Cyber Security's Maze</w:t>
      </w:r>
    </w:p>
    <w:p w:rsidR="00841862" w:rsidRDefault="004A4D14">
      <w:pPr>
        <w:pStyle w:val="NoSpacing"/>
        <w:jc w:val="center"/>
      </w:pPr>
      <w:r>
        <w:rPr>
          <w:rFonts w:ascii="Calibri" w:hAnsi="Calibri"/>
          <w:sz w:val="36"/>
        </w:rPr>
        <w:t>Emily Carter</w:t>
      </w:r>
    </w:p>
    <w:p w:rsidR="00841862" w:rsidRDefault="004A4D14">
      <w:pPr>
        <w:jc w:val="center"/>
      </w:pPr>
      <w:r>
        <w:rPr>
          <w:rFonts w:ascii="Calibri" w:hAnsi="Calibri"/>
          <w:sz w:val="32"/>
        </w:rPr>
        <w:t>emily</w:t>
      </w:r>
      <w:r w:rsidR="002B797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carter@emailworld</w:t>
      </w:r>
      <w:r w:rsidR="002B797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841862" w:rsidRDefault="00841862"/>
    <w:p w:rsidR="00841862" w:rsidRDefault="004A4D14">
      <w:r>
        <w:rPr>
          <w:rFonts w:ascii="Calibri" w:hAnsi="Calibri"/>
          <w:sz w:val="24"/>
        </w:rPr>
        <w:t>In today's digital age, cyber security has emerged as a crucial aspect of safeguarding our digital infrastructure and sensitive information</w:t>
      </w:r>
      <w:r w:rsidR="002B797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technology continues to advance, so do the threats posed by malicious actors lurking within the cyber realm</w:t>
      </w:r>
      <w:r w:rsidR="002B797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Our reliance on interconnected networks and devices demands a comprehensive understanding of cyber security measures to protect individuals, businesses, and nations</w:t>
      </w:r>
      <w:r w:rsidR="002B797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intricate web of cyber threats encompasses a broad spectrum of malicious activities, including hacking, phishing attacks, ransomware, and data breaches</w:t>
      </w:r>
      <w:r w:rsidR="002B797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threats exploit vulnerabilities in software, systems, and human behavior, posing significant risks to data integrity, privacy, and financial stability</w:t>
      </w:r>
      <w:r w:rsidR="002B797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Organizations and individuals alike must navigate this complex labyrinth of cyber threats to ensure the preservation of their digital assets and sensitive information</w:t>
      </w:r>
      <w:r w:rsidR="002B797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domain of cyber security encompasses a multidisciplinary approach, drawing upon expertise in computer science, cryptography, risk management, forensic analysis, and legal frameworks</w:t>
      </w:r>
      <w:r w:rsidR="002B797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requires constant vigilance, adaptability, and collaboration among various stakeholders to stay ahead of evolving threats</w:t>
      </w:r>
      <w:r w:rsidR="002B797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the cyber landscape undergoes rapid transformation, the onus lies upon us to comprehend the intricacies of cyber security, fortify our defenses, and collectively navigate the ever-changing digital terrain</w:t>
      </w:r>
      <w:r w:rsidR="002B797B">
        <w:rPr>
          <w:rFonts w:ascii="Calibri" w:hAnsi="Calibri"/>
          <w:sz w:val="24"/>
        </w:rPr>
        <w:t>.</w:t>
      </w:r>
    </w:p>
    <w:p w:rsidR="00841862" w:rsidRDefault="004A4D14">
      <w:r>
        <w:rPr>
          <w:rFonts w:ascii="Calibri" w:hAnsi="Calibri"/>
          <w:sz w:val="28"/>
        </w:rPr>
        <w:t>Summary</w:t>
      </w:r>
    </w:p>
    <w:p w:rsidR="00841862" w:rsidRDefault="004A4D14">
      <w:r>
        <w:rPr>
          <w:rFonts w:ascii="Calibri" w:hAnsi="Calibri"/>
        </w:rPr>
        <w:t>Emily Carter, in her essay titled "Navigating Cyber Security's Maze," elucidates the critical role of cyber security in safeguarding digital assets and sensitive information in the modern era</w:t>
      </w:r>
      <w:r w:rsidR="002B797B">
        <w:rPr>
          <w:rFonts w:ascii="Calibri" w:hAnsi="Calibri"/>
        </w:rPr>
        <w:t>.</w:t>
      </w:r>
      <w:r>
        <w:rPr>
          <w:rFonts w:ascii="Calibri" w:hAnsi="Calibri"/>
        </w:rPr>
        <w:t xml:space="preserve"> She emphasizes the diverse range of cyber threats, underscoring the imperative for organizations and individuals to adopt robust security measures</w:t>
      </w:r>
      <w:r w:rsidR="002B797B">
        <w:rPr>
          <w:rFonts w:ascii="Calibri" w:hAnsi="Calibri"/>
        </w:rPr>
        <w:t>.</w:t>
      </w:r>
      <w:r>
        <w:rPr>
          <w:rFonts w:ascii="Calibri" w:hAnsi="Calibri"/>
        </w:rPr>
        <w:t xml:space="preserve"> Carter highlights the multidisciplinary nature of cyber security, necessitating expertise across various fields</w:t>
      </w:r>
      <w:r w:rsidR="002B797B">
        <w:rPr>
          <w:rFonts w:ascii="Calibri" w:hAnsi="Calibri"/>
        </w:rPr>
        <w:t>.</w:t>
      </w:r>
      <w:r>
        <w:rPr>
          <w:rFonts w:ascii="Calibri" w:hAnsi="Calibri"/>
        </w:rPr>
        <w:t xml:space="preserve"> She concludes by emphasizing the need for constant vigilance, adaptability, and collaboration to effectively navigate the complex cyber landscape</w:t>
      </w:r>
      <w:r w:rsidR="002B797B">
        <w:rPr>
          <w:rFonts w:ascii="Calibri" w:hAnsi="Calibri"/>
        </w:rPr>
        <w:t>.</w:t>
      </w:r>
    </w:p>
    <w:sectPr w:rsidR="008418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087491">
    <w:abstractNumId w:val="8"/>
  </w:num>
  <w:num w:numId="2" w16cid:durableId="1877808502">
    <w:abstractNumId w:val="6"/>
  </w:num>
  <w:num w:numId="3" w16cid:durableId="630861891">
    <w:abstractNumId w:val="5"/>
  </w:num>
  <w:num w:numId="4" w16cid:durableId="1177619713">
    <w:abstractNumId w:val="4"/>
  </w:num>
  <w:num w:numId="5" w16cid:durableId="475344436">
    <w:abstractNumId w:val="7"/>
  </w:num>
  <w:num w:numId="6" w16cid:durableId="1404907370">
    <w:abstractNumId w:val="3"/>
  </w:num>
  <w:num w:numId="7" w16cid:durableId="2011134974">
    <w:abstractNumId w:val="2"/>
  </w:num>
  <w:num w:numId="8" w16cid:durableId="369307214">
    <w:abstractNumId w:val="1"/>
  </w:num>
  <w:num w:numId="9" w16cid:durableId="1538618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797B"/>
    <w:rsid w:val="00326F90"/>
    <w:rsid w:val="004A4D14"/>
    <w:rsid w:val="0084186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2024-01-10T04:06:00Z</dcterms:modified>
  <cp:category/>
</cp:coreProperties>
</file>