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5A2" w:rsidRDefault="00FF68E2">
      <w:pPr>
        <w:jc w:val="center"/>
      </w:pPr>
      <w:r>
        <w:rPr>
          <w:rFonts w:ascii="Calibri" w:hAnsi="Calibri"/>
          <w:sz w:val="44"/>
        </w:rPr>
        <w:t>Unveiling the Enigmatic Realm of Quantum Entanglement</w:t>
      </w:r>
    </w:p>
    <w:p w:rsidR="009025A2" w:rsidRDefault="00FF68E2">
      <w:pPr>
        <w:pStyle w:val="NoSpacing"/>
        <w:jc w:val="center"/>
      </w:pPr>
      <w:r>
        <w:rPr>
          <w:rFonts w:ascii="Calibri" w:hAnsi="Calibri"/>
          <w:sz w:val="36"/>
        </w:rPr>
        <w:t>John H</w:t>
      </w:r>
      <w:r w:rsidR="00E8156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Thompson</w:t>
      </w:r>
    </w:p>
    <w:p w:rsidR="009025A2" w:rsidRDefault="00FF68E2">
      <w:pPr>
        <w:jc w:val="center"/>
      </w:pPr>
      <w:r>
        <w:rPr>
          <w:rFonts w:ascii="Calibri" w:hAnsi="Calibri"/>
          <w:sz w:val="32"/>
        </w:rPr>
        <w:t>jthomp09@researchhub</w:t>
      </w:r>
      <w:r w:rsidR="00E8156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</w:t>
      </w:r>
    </w:p>
    <w:p w:rsidR="009025A2" w:rsidRDefault="009025A2"/>
    <w:p w:rsidR="009025A2" w:rsidRDefault="00FF68E2">
      <w:r>
        <w:rPr>
          <w:rFonts w:ascii="Calibri" w:hAnsi="Calibri"/>
          <w:sz w:val="24"/>
        </w:rPr>
        <w:t>In the vast tapestry of the universe, where particles dance and probabilities intertwine, lies a phenomenon that defies classical intuition and continues to enthrall the scientific community: quantum entanglement</w:t>
      </w:r>
      <w:r w:rsidR="00E81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dance of interconnectedness, where the fate of one particle is inextricably linked to that of its entangled partner, has opened up a new frontier of exploration, blurring the lines between the microscopic and macroscopic realms</w:t>
      </w:r>
      <w:r w:rsidR="00E81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depths of quantum entanglement, we encounter a world where particles can communicate instantaneously across vast distances, defying the constraints of time and space</w:t>
      </w:r>
      <w:r w:rsidR="00E81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phenomenon has the potential to revolutionize our understanding of reality, leading to transformative applications in computing, communication, and cryptography</w:t>
      </w:r>
      <w:r w:rsidR="00E81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serenity of Albert Einstein's thought experiments to the bustling laboratories of modern-day quantum physicists, the quest to unravel the mysteries of quantum entanglement has been a captivating journey</w:t>
      </w:r>
      <w:r w:rsidR="00E81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pursuit, we have encountered paradoxes that challenge our conventional notions of causality and locality, pushing us to the brink of our understanding</w:t>
      </w:r>
      <w:r w:rsidR="00E81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within this enigmatic realm lies the promise of profound insights into the fundamental fabric of the universe, offering a glimpse into the interconnectedness of all things</w:t>
      </w:r>
      <w:r w:rsidR="00E81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continue to probe the depths of quantum entanglement, we encounter a realm where particles can exhibit non-local correlations, defying the limitations of distance</w:t>
      </w:r>
      <w:r w:rsidR="00E81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known as quantum nonlocality, has profound implications for our understanding of the universe, leading to the development of innovative applications</w:t>
      </w:r>
      <w:r w:rsidR="00E81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secure communication networks that are impervious to eavesdropping to ultra-fast quantum computers that promise to solve complex problems in a fraction of the time, the potential of quantum entanglement is vast and continues to inspire scientific exploration</w:t>
      </w:r>
      <w:r w:rsidR="00E8156E">
        <w:rPr>
          <w:rFonts w:ascii="Calibri" w:hAnsi="Calibri"/>
          <w:sz w:val="24"/>
        </w:rPr>
        <w:t>.</w:t>
      </w:r>
    </w:p>
    <w:p w:rsidR="009025A2" w:rsidRDefault="00FF68E2">
      <w:r>
        <w:rPr>
          <w:rFonts w:ascii="Calibri" w:hAnsi="Calibri"/>
          <w:sz w:val="28"/>
        </w:rPr>
        <w:t>Summary</w:t>
      </w:r>
    </w:p>
    <w:p w:rsidR="009025A2" w:rsidRDefault="00FF68E2">
      <w:r>
        <w:rPr>
          <w:rFonts w:ascii="Calibri" w:hAnsi="Calibri"/>
        </w:rPr>
        <w:lastRenderedPageBreak/>
        <w:t>Quantum entanglement, a captivating phenomenon that defies classical intuition, has revolutionized our understanding of the universe</w:t>
      </w:r>
      <w:r w:rsidR="00E8156E">
        <w:rPr>
          <w:rFonts w:ascii="Calibri" w:hAnsi="Calibri"/>
        </w:rPr>
        <w:t>.</w:t>
      </w:r>
      <w:r>
        <w:rPr>
          <w:rFonts w:ascii="Calibri" w:hAnsi="Calibri"/>
        </w:rPr>
        <w:t xml:space="preserve"> This intricate dance of interconnectedness between particles has led to transformative applications in computing, communication, and cryptography</w:t>
      </w:r>
      <w:r w:rsidR="00E8156E">
        <w:rPr>
          <w:rFonts w:ascii="Calibri" w:hAnsi="Calibri"/>
        </w:rPr>
        <w:t>.</w:t>
      </w:r>
      <w:r>
        <w:rPr>
          <w:rFonts w:ascii="Calibri" w:hAnsi="Calibri"/>
        </w:rPr>
        <w:t xml:space="preserve"> Through the exploration of quantum entanglement, we have encountered paradoxes that challenge our conventional notions of causality and locality, pushing us to the brink of our understanding</w:t>
      </w:r>
      <w:r w:rsidR="00E8156E">
        <w:rPr>
          <w:rFonts w:ascii="Calibri" w:hAnsi="Calibri"/>
        </w:rPr>
        <w:t>.</w:t>
      </w:r>
      <w:r>
        <w:rPr>
          <w:rFonts w:ascii="Calibri" w:hAnsi="Calibri"/>
        </w:rPr>
        <w:t xml:space="preserve"> Yet, this enigmatic realm holds the promise of profound insights, offering a glimpse into the interconnectedness of all things</w:t>
      </w:r>
      <w:r w:rsidR="00E8156E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mysteries of quantum entanglement, we stand at the threshold of a new era of scientific discovery, poised to transform our world in ways we can scarcely imagine</w:t>
      </w:r>
      <w:r w:rsidR="00E8156E">
        <w:rPr>
          <w:rFonts w:ascii="Calibri" w:hAnsi="Calibri"/>
        </w:rPr>
        <w:t>.</w:t>
      </w:r>
    </w:p>
    <w:sectPr w:rsidR="009025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924732">
    <w:abstractNumId w:val="8"/>
  </w:num>
  <w:num w:numId="2" w16cid:durableId="602152246">
    <w:abstractNumId w:val="6"/>
  </w:num>
  <w:num w:numId="3" w16cid:durableId="2062290033">
    <w:abstractNumId w:val="5"/>
  </w:num>
  <w:num w:numId="4" w16cid:durableId="1382049447">
    <w:abstractNumId w:val="4"/>
  </w:num>
  <w:num w:numId="5" w16cid:durableId="1347753580">
    <w:abstractNumId w:val="7"/>
  </w:num>
  <w:num w:numId="6" w16cid:durableId="2078090942">
    <w:abstractNumId w:val="3"/>
  </w:num>
  <w:num w:numId="7" w16cid:durableId="789973208">
    <w:abstractNumId w:val="2"/>
  </w:num>
  <w:num w:numId="8" w16cid:durableId="146630566">
    <w:abstractNumId w:val="1"/>
  </w:num>
  <w:num w:numId="9" w16cid:durableId="10805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25A2"/>
    <w:rsid w:val="00AA1D8D"/>
    <w:rsid w:val="00B47730"/>
    <w:rsid w:val="00CB0664"/>
    <w:rsid w:val="00E8156E"/>
    <w:rsid w:val="00FC693F"/>
    <w:rsid w:val="00F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