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06A" w:rsidRDefault="003D4265">
      <w:pPr>
        <w:jc w:val="center"/>
      </w:pPr>
      <w:r>
        <w:rPr>
          <w:rFonts w:ascii="Calibri" w:hAnsi="Calibri"/>
          <w:sz w:val="44"/>
        </w:rPr>
        <w:t>Quantum Supremacy: Revolutionizing Computation</w:t>
      </w:r>
    </w:p>
    <w:p w:rsidR="00A0406A" w:rsidRDefault="003D4265">
      <w:pPr>
        <w:pStyle w:val="NoSpacing"/>
        <w:jc w:val="center"/>
      </w:pPr>
      <w:r>
        <w:rPr>
          <w:rFonts w:ascii="Calibri" w:hAnsi="Calibri"/>
          <w:sz w:val="36"/>
        </w:rPr>
        <w:t>Dr</w:t>
      </w:r>
      <w:r w:rsidR="001E4D59">
        <w:rPr>
          <w:rFonts w:ascii="Calibri" w:hAnsi="Calibri"/>
          <w:sz w:val="36"/>
        </w:rPr>
        <w:t>.</w:t>
      </w:r>
      <w:r>
        <w:rPr>
          <w:rFonts w:ascii="Calibri" w:hAnsi="Calibri"/>
          <w:sz w:val="36"/>
        </w:rPr>
        <w:t xml:space="preserve"> Alicia Torres, CERN</w:t>
      </w:r>
    </w:p>
    <w:p w:rsidR="00A0406A" w:rsidRDefault="003D4265">
      <w:pPr>
        <w:jc w:val="center"/>
      </w:pPr>
      <w:r>
        <w:rPr>
          <w:rFonts w:ascii="Calibri" w:hAnsi="Calibri"/>
          <w:sz w:val="32"/>
        </w:rPr>
        <w:t>torresalicia@protonmail</w:t>
      </w:r>
      <w:r w:rsidR="001E4D59">
        <w:rPr>
          <w:rFonts w:ascii="Calibri" w:hAnsi="Calibri"/>
          <w:sz w:val="32"/>
        </w:rPr>
        <w:t>.</w:t>
      </w:r>
      <w:r>
        <w:rPr>
          <w:rFonts w:ascii="Calibri" w:hAnsi="Calibri"/>
          <w:sz w:val="32"/>
        </w:rPr>
        <w:t>ch</w:t>
      </w:r>
    </w:p>
    <w:p w:rsidR="00A0406A" w:rsidRDefault="00A0406A"/>
    <w:p w:rsidR="00A0406A" w:rsidRDefault="003D4265">
      <w:r>
        <w:rPr>
          <w:rFonts w:ascii="Calibri" w:hAnsi="Calibri"/>
          <w:sz w:val="24"/>
        </w:rPr>
        <w:t>The breathtaking advance of Quantum Supremacy signifies a groundbreaking shift, propelling humanity into a transformative era marked by the untamed potential of quantum computers</w:t>
      </w:r>
      <w:r w:rsidR="001E4D59">
        <w:rPr>
          <w:rFonts w:ascii="Calibri" w:hAnsi="Calibri"/>
          <w:sz w:val="24"/>
        </w:rPr>
        <w:t>.</w:t>
      </w:r>
      <w:r>
        <w:rPr>
          <w:rFonts w:ascii="Calibri" w:hAnsi="Calibri"/>
          <w:sz w:val="24"/>
        </w:rPr>
        <w:t xml:space="preserve"> This revolutionary path sets the stage for unparalleled computational feats, redefining the very essence of our understandings within realms ranging from material science to computational biology, cryptography to artificial intelligence, revolutionizing our approaches to challenges presently beyond the grasp of even our most powerful classical machines</w:t>
      </w:r>
      <w:r w:rsidR="001E4D59">
        <w:rPr>
          <w:rFonts w:ascii="Calibri" w:hAnsi="Calibri"/>
          <w:sz w:val="24"/>
        </w:rPr>
        <w:t>.</w:t>
      </w:r>
      <w:r>
        <w:rPr>
          <w:rFonts w:ascii="Calibri" w:hAnsi="Calibri"/>
          <w:sz w:val="24"/>
        </w:rPr>
        <w:t xml:space="preserve"> As scientists, we stand at the threshold of a profound paradigm shift, where the fusion of quantum and classical computing beckons us towards infinite horizons of knowledge and innovation</w:t>
      </w:r>
      <w:r w:rsidR="001E4D59">
        <w:rPr>
          <w:rFonts w:ascii="Calibri" w:hAnsi="Calibri"/>
          <w:sz w:val="24"/>
        </w:rPr>
        <w:t>.</w:t>
      </w:r>
      <w:r>
        <w:rPr>
          <w:rFonts w:ascii="Calibri" w:hAnsi="Calibri"/>
          <w:sz w:val="24"/>
        </w:rPr>
        <w:br/>
      </w:r>
      <w:r>
        <w:rPr>
          <w:rFonts w:ascii="Calibri" w:hAnsi="Calibri"/>
          <w:sz w:val="24"/>
        </w:rPr>
        <w:br/>
        <w:t>As we venture into this uncharted territory, the intersection of quantum mechanics and computer science unveils boundless opportunities</w:t>
      </w:r>
      <w:r w:rsidR="001E4D59">
        <w:rPr>
          <w:rFonts w:ascii="Calibri" w:hAnsi="Calibri"/>
          <w:sz w:val="24"/>
        </w:rPr>
        <w:t>.</w:t>
      </w:r>
      <w:r>
        <w:rPr>
          <w:rFonts w:ascii="Calibri" w:hAnsi="Calibri"/>
          <w:sz w:val="24"/>
        </w:rPr>
        <w:t xml:space="preserve"> With quantum computers harnessing the enigmatic powers of qubits, superposition, and entanglement, we can redefine computational boundaries</w:t>
      </w:r>
      <w:r w:rsidR="001E4D59">
        <w:rPr>
          <w:rFonts w:ascii="Calibri" w:hAnsi="Calibri"/>
          <w:sz w:val="24"/>
        </w:rPr>
        <w:t>.</w:t>
      </w:r>
      <w:r>
        <w:rPr>
          <w:rFonts w:ascii="Calibri" w:hAnsi="Calibri"/>
          <w:sz w:val="24"/>
        </w:rPr>
        <w:t xml:space="preserve"> Quantum Supremacy heralds the dawn of a transformation, paving the way for unprecedented velocities in computations that supersede traditional supercomputers by astronomical magnitudes</w:t>
      </w:r>
      <w:r w:rsidR="001E4D59">
        <w:rPr>
          <w:rFonts w:ascii="Calibri" w:hAnsi="Calibri"/>
          <w:sz w:val="24"/>
        </w:rPr>
        <w:t>.</w:t>
      </w:r>
      <w:r>
        <w:rPr>
          <w:rFonts w:ascii="Calibri" w:hAnsi="Calibri"/>
          <w:sz w:val="24"/>
        </w:rPr>
        <w:t xml:space="preserve"> Prepare for a new world, where the impossible becomes plausible and the unfathomable, reality</w:t>
      </w:r>
      <w:r w:rsidR="001E4D59">
        <w:rPr>
          <w:rFonts w:ascii="Calibri" w:hAnsi="Calibri"/>
          <w:sz w:val="24"/>
        </w:rPr>
        <w:t>.</w:t>
      </w:r>
      <w:r>
        <w:rPr>
          <w:rFonts w:ascii="Calibri" w:hAnsi="Calibri"/>
          <w:sz w:val="24"/>
        </w:rPr>
        <w:t xml:space="preserve"> Think enigmatic phenomena like teleporting information, cracking hitherto unbreakable codes, meticulously simulating molecular interactions, and even tailoring drugs to combat maladies with unparalleled precision</w:t>
      </w:r>
      <w:r w:rsidR="001E4D59">
        <w:rPr>
          <w:rFonts w:ascii="Calibri" w:hAnsi="Calibri"/>
          <w:sz w:val="24"/>
        </w:rPr>
        <w:t>.</w:t>
      </w:r>
      <w:r>
        <w:rPr>
          <w:rFonts w:ascii="Calibri" w:hAnsi="Calibri"/>
          <w:sz w:val="24"/>
        </w:rPr>
        <w:br/>
      </w:r>
      <w:r>
        <w:rPr>
          <w:rFonts w:ascii="Calibri" w:hAnsi="Calibri"/>
          <w:sz w:val="24"/>
        </w:rPr>
        <w:br/>
        <w:t>The journey into the era of Quantum Supremacy promises many challenges, mirroring the vastness of its potential</w:t>
      </w:r>
      <w:r w:rsidR="001E4D59">
        <w:rPr>
          <w:rFonts w:ascii="Calibri" w:hAnsi="Calibri"/>
          <w:sz w:val="24"/>
        </w:rPr>
        <w:t>.</w:t>
      </w:r>
      <w:r>
        <w:rPr>
          <w:rFonts w:ascii="Calibri" w:hAnsi="Calibri"/>
          <w:sz w:val="24"/>
        </w:rPr>
        <w:t xml:space="preserve"> We must cultivate the pioneering spirit to navigate uncharted waters, transcending our present computational frameworks and unraveling the true potential of quantum mechanics in computational endeavors</w:t>
      </w:r>
      <w:r w:rsidR="001E4D59">
        <w:rPr>
          <w:rFonts w:ascii="Calibri" w:hAnsi="Calibri"/>
          <w:sz w:val="24"/>
        </w:rPr>
        <w:t>.</w:t>
      </w:r>
      <w:r>
        <w:rPr>
          <w:rFonts w:ascii="Calibri" w:hAnsi="Calibri"/>
          <w:sz w:val="24"/>
        </w:rPr>
        <w:t xml:space="preserve"> We are, after all, poised at the very dawn of a transformative journey, and the horizons of what we may achieve seem limitless</w:t>
      </w:r>
      <w:r w:rsidR="001E4D59">
        <w:rPr>
          <w:rFonts w:ascii="Calibri" w:hAnsi="Calibri"/>
          <w:sz w:val="24"/>
        </w:rPr>
        <w:t>.</w:t>
      </w:r>
      <w:r>
        <w:rPr>
          <w:rFonts w:ascii="Calibri" w:hAnsi="Calibri"/>
          <w:sz w:val="24"/>
        </w:rPr>
        <w:t xml:space="preserve"> All it takes is an audacious spirit willing to venture into the uncharted, an unwavering pursuit of knowledge, and an unyielding belief in the transformative power of Quantum Supremacy to shape a world unimaginable today</w:t>
      </w:r>
      <w:r w:rsidR="001E4D59">
        <w:rPr>
          <w:rFonts w:ascii="Calibri" w:hAnsi="Calibri"/>
          <w:sz w:val="24"/>
        </w:rPr>
        <w:t>.</w:t>
      </w:r>
    </w:p>
    <w:p w:rsidR="00A0406A" w:rsidRDefault="003D4265">
      <w:r>
        <w:rPr>
          <w:rFonts w:ascii="Calibri" w:hAnsi="Calibri"/>
          <w:sz w:val="28"/>
        </w:rPr>
        <w:lastRenderedPageBreak/>
        <w:t>Summary</w:t>
      </w:r>
    </w:p>
    <w:p w:rsidR="00A0406A" w:rsidRDefault="003D4265">
      <w:r>
        <w:rPr>
          <w:rFonts w:ascii="Calibri" w:hAnsi="Calibri"/>
        </w:rPr>
        <w:t>Quantum Supremacy signifies a revolutionary breakthrough, empowering quantum computers to surpass classical counterparts in processing speeds, opening up a world of possibilities</w:t>
      </w:r>
      <w:r w:rsidR="001E4D59">
        <w:rPr>
          <w:rFonts w:ascii="Calibri" w:hAnsi="Calibri"/>
        </w:rPr>
        <w:t>.</w:t>
      </w:r>
      <w:r>
        <w:rPr>
          <w:rFonts w:ascii="Calibri" w:hAnsi="Calibri"/>
        </w:rPr>
        <w:t xml:space="preserve"> From unlocking the intricacies of material science to advancing computational biology, tackling intricate cryptography problems to accelerating artificial intelligence developments, quantum mechanics unveils boundless opportunities</w:t>
      </w:r>
      <w:r w:rsidR="001E4D59">
        <w:rPr>
          <w:rFonts w:ascii="Calibri" w:hAnsi="Calibri"/>
        </w:rPr>
        <w:t>.</w:t>
      </w:r>
      <w:r>
        <w:rPr>
          <w:rFonts w:ascii="Calibri" w:hAnsi="Calibri"/>
        </w:rPr>
        <w:t xml:space="preserve"> As we embark on this path, we embrace the inevitable challenges, fostering a spirit of innovation and discovery to unleash the profound potential of Quantum Supremacy</w:t>
      </w:r>
      <w:r w:rsidR="001E4D59">
        <w:rPr>
          <w:rFonts w:ascii="Calibri" w:hAnsi="Calibri"/>
        </w:rPr>
        <w:t>.</w:t>
      </w:r>
      <w:r>
        <w:rPr>
          <w:rFonts w:ascii="Calibri" w:hAnsi="Calibri"/>
        </w:rPr>
        <w:t xml:space="preserve"> The dawn of this quantum revolution promises to redefine our understanding of computation, forever altering the way we approach the most pressing challenges of our time</w:t>
      </w:r>
      <w:r w:rsidR="001E4D59">
        <w:rPr>
          <w:rFonts w:ascii="Calibri" w:hAnsi="Calibri"/>
        </w:rPr>
        <w:t>.</w:t>
      </w:r>
    </w:p>
    <w:sectPr w:rsidR="00A040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1228915">
    <w:abstractNumId w:val="8"/>
  </w:num>
  <w:num w:numId="2" w16cid:durableId="158087233">
    <w:abstractNumId w:val="6"/>
  </w:num>
  <w:num w:numId="3" w16cid:durableId="691999136">
    <w:abstractNumId w:val="5"/>
  </w:num>
  <w:num w:numId="4" w16cid:durableId="1491556135">
    <w:abstractNumId w:val="4"/>
  </w:num>
  <w:num w:numId="5" w16cid:durableId="423650777">
    <w:abstractNumId w:val="7"/>
  </w:num>
  <w:num w:numId="6" w16cid:durableId="1347714140">
    <w:abstractNumId w:val="3"/>
  </w:num>
  <w:num w:numId="7" w16cid:durableId="623538280">
    <w:abstractNumId w:val="2"/>
  </w:num>
  <w:num w:numId="8" w16cid:durableId="1092583149">
    <w:abstractNumId w:val="1"/>
  </w:num>
  <w:num w:numId="9" w16cid:durableId="45830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D59"/>
    <w:rsid w:val="0029639D"/>
    <w:rsid w:val="00326F90"/>
    <w:rsid w:val="003D4265"/>
    <w:rsid w:val="00A040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