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7D3" w:rsidRDefault="00F84124">
      <w:pPr>
        <w:jc w:val="center"/>
      </w:pPr>
      <w:r>
        <w:rPr>
          <w:rFonts w:ascii="Calibri" w:hAnsi="Calibri"/>
          <w:sz w:val="44"/>
        </w:rPr>
        <w:t>Quest of the Eternal: Unraveling Immortality's Enigma</w:t>
      </w:r>
    </w:p>
    <w:p w:rsidR="006E77D3" w:rsidRDefault="00F84124">
      <w:pPr>
        <w:pStyle w:val="NoSpacing"/>
        <w:jc w:val="center"/>
      </w:pPr>
      <w:r>
        <w:rPr>
          <w:rFonts w:ascii="Calibri" w:hAnsi="Calibri"/>
          <w:sz w:val="36"/>
        </w:rPr>
        <w:t>Dr</w:t>
      </w:r>
      <w:r w:rsidR="005A714A">
        <w:rPr>
          <w:rFonts w:ascii="Calibri" w:hAnsi="Calibri"/>
          <w:sz w:val="36"/>
        </w:rPr>
        <w:t>.</w:t>
      </w:r>
      <w:r>
        <w:rPr>
          <w:rFonts w:ascii="Calibri" w:hAnsi="Calibri"/>
          <w:sz w:val="36"/>
        </w:rPr>
        <w:t xml:space="preserve"> Alden R</w:t>
      </w:r>
      <w:r w:rsidR="005A714A">
        <w:rPr>
          <w:rFonts w:ascii="Calibri" w:hAnsi="Calibri"/>
          <w:sz w:val="36"/>
        </w:rPr>
        <w:t>.</w:t>
      </w:r>
      <w:r>
        <w:rPr>
          <w:rFonts w:ascii="Calibri" w:hAnsi="Calibri"/>
          <w:sz w:val="36"/>
        </w:rPr>
        <w:t xml:space="preserve"> Everdeen</w:t>
      </w:r>
    </w:p>
    <w:p w:rsidR="006E77D3" w:rsidRDefault="00F84124">
      <w:pPr>
        <w:jc w:val="center"/>
      </w:pPr>
      <w:r>
        <w:rPr>
          <w:rFonts w:ascii="Calibri" w:hAnsi="Calibri"/>
          <w:sz w:val="32"/>
        </w:rPr>
        <w:t>everdeen</w:t>
      </w:r>
      <w:r w:rsidR="005A714A">
        <w:rPr>
          <w:rFonts w:ascii="Calibri" w:hAnsi="Calibri"/>
          <w:sz w:val="32"/>
        </w:rPr>
        <w:t>.</w:t>
      </w:r>
      <w:r>
        <w:rPr>
          <w:rFonts w:ascii="Calibri" w:hAnsi="Calibri"/>
          <w:sz w:val="32"/>
        </w:rPr>
        <w:t>alden@insight</w:t>
      </w:r>
      <w:r w:rsidR="005A714A">
        <w:rPr>
          <w:rFonts w:ascii="Calibri" w:hAnsi="Calibri"/>
          <w:sz w:val="32"/>
        </w:rPr>
        <w:t>.</w:t>
      </w:r>
      <w:r>
        <w:rPr>
          <w:rFonts w:ascii="Calibri" w:hAnsi="Calibri"/>
          <w:sz w:val="32"/>
        </w:rPr>
        <w:t>bio</w:t>
      </w:r>
    </w:p>
    <w:p w:rsidR="006E77D3" w:rsidRDefault="006E77D3"/>
    <w:p w:rsidR="006E77D3" w:rsidRDefault="00F84124">
      <w:r>
        <w:rPr>
          <w:rFonts w:ascii="Calibri" w:hAnsi="Calibri"/>
          <w:sz w:val="24"/>
        </w:rPr>
        <w:t>In the labyrinthine depths of human curiosity lies a timeless quest for immortality, an undying flame that flickers amidst the mosaic of life and death</w:t>
      </w:r>
      <w:r w:rsidR="005A714A">
        <w:rPr>
          <w:rFonts w:ascii="Calibri" w:hAnsi="Calibri"/>
          <w:sz w:val="24"/>
        </w:rPr>
        <w:t>.</w:t>
      </w:r>
      <w:r>
        <w:rPr>
          <w:rFonts w:ascii="Calibri" w:hAnsi="Calibri"/>
          <w:sz w:val="24"/>
        </w:rPr>
        <w:t xml:space="preserve"> From ancient alchemists seeking elixirs of life to modern scientific endeavors exploring biological immortality, the allure of transcending mortality persists</w:t>
      </w:r>
      <w:r w:rsidR="005A714A">
        <w:rPr>
          <w:rFonts w:ascii="Calibri" w:hAnsi="Calibri"/>
          <w:sz w:val="24"/>
        </w:rPr>
        <w:t>.</w:t>
      </w:r>
      <w:r>
        <w:rPr>
          <w:rFonts w:ascii="Calibri" w:hAnsi="Calibri"/>
          <w:sz w:val="24"/>
        </w:rPr>
        <w:t xml:space="preserve"> This pursuit has sparked countless inquiries and hypotheses, yet the enigma of eternal life remains tantalizingly elusive</w:t>
      </w:r>
      <w:r w:rsidR="005A714A">
        <w:rPr>
          <w:rFonts w:ascii="Calibri" w:hAnsi="Calibri"/>
          <w:sz w:val="24"/>
        </w:rPr>
        <w:t>.</w:t>
      </w:r>
      <w:r>
        <w:rPr>
          <w:rFonts w:ascii="Calibri" w:hAnsi="Calibri"/>
          <w:sz w:val="24"/>
        </w:rPr>
        <w:br/>
      </w:r>
      <w:r>
        <w:rPr>
          <w:rFonts w:ascii="Calibri" w:hAnsi="Calibri"/>
          <w:sz w:val="24"/>
        </w:rPr>
        <w:br/>
        <w:t>In the tapestry of history, tales of mythical figures, like the phoenix rising from ashes or Gilgamesh searching for an eternal flower, echo the profound human desire to conquer death</w:t>
      </w:r>
      <w:r w:rsidR="005A714A">
        <w:rPr>
          <w:rFonts w:ascii="Calibri" w:hAnsi="Calibri"/>
          <w:sz w:val="24"/>
        </w:rPr>
        <w:t>.</w:t>
      </w:r>
      <w:r>
        <w:rPr>
          <w:rFonts w:ascii="Calibri" w:hAnsi="Calibri"/>
          <w:sz w:val="24"/>
        </w:rPr>
        <w:t xml:space="preserve"> These narratives embody the longing for a life unconstrained by time's relentless passage, a longing deeply woven into the fabric of human existence</w:t>
      </w:r>
      <w:r w:rsidR="005A714A">
        <w:rPr>
          <w:rFonts w:ascii="Calibri" w:hAnsi="Calibri"/>
          <w:sz w:val="24"/>
        </w:rPr>
        <w:t>.</w:t>
      </w:r>
      <w:r>
        <w:rPr>
          <w:rFonts w:ascii="Calibri" w:hAnsi="Calibri"/>
          <w:sz w:val="24"/>
        </w:rPr>
        <w:br/>
      </w:r>
      <w:r>
        <w:rPr>
          <w:rFonts w:ascii="Calibri" w:hAnsi="Calibri"/>
          <w:sz w:val="24"/>
        </w:rPr>
        <w:br/>
        <w:t>The saga of immortality extends beyond mythology and folklore</w:t>
      </w:r>
      <w:r w:rsidR="005A714A">
        <w:rPr>
          <w:rFonts w:ascii="Calibri" w:hAnsi="Calibri"/>
          <w:sz w:val="24"/>
        </w:rPr>
        <w:t>.</w:t>
      </w:r>
      <w:r>
        <w:rPr>
          <w:rFonts w:ascii="Calibri" w:hAnsi="Calibri"/>
          <w:sz w:val="24"/>
        </w:rPr>
        <w:t xml:space="preserve"> Throughout the corridors of scientific inquiry, dedicated minds delve into the intricacies of biology, genetics, and regenerative medicine, searching for pathways to prolong life or even achieve biological immortality</w:t>
      </w:r>
      <w:r w:rsidR="005A714A">
        <w:rPr>
          <w:rFonts w:ascii="Calibri" w:hAnsi="Calibri"/>
          <w:sz w:val="24"/>
        </w:rPr>
        <w:t>.</w:t>
      </w:r>
      <w:r>
        <w:rPr>
          <w:rFonts w:ascii="Calibri" w:hAnsi="Calibri"/>
          <w:sz w:val="24"/>
        </w:rPr>
        <w:t xml:space="preserve"> Advances in fields such as stem cell research, gene editing, and cryonics offer glimpses of potential, pushing the boundaries of human longevity and igniting hope for a future where mortality may be transcended</w:t>
      </w:r>
      <w:r w:rsidR="005A714A">
        <w:rPr>
          <w:rFonts w:ascii="Calibri" w:hAnsi="Calibri"/>
          <w:sz w:val="24"/>
        </w:rPr>
        <w:t>.</w:t>
      </w:r>
    </w:p>
    <w:p w:rsidR="006E77D3" w:rsidRDefault="00F84124">
      <w:r>
        <w:rPr>
          <w:rFonts w:ascii="Calibri" w:hAnsi="Calibri"/>
          <w:sz w:val="28"/>
        </w:rPr>
        <w:t>Summary</w:t>
      </w:r>
    </w:p>
    <w:p w:rsidR="006E77D3" w:rsidRDefault="00F84124">
      <w:r>
        <w:rPr>
          <w:rFonts w:ascii="Calibri" w:hAnsi="Calibri"/>
        </w:rPr>
        <w:t>The quest for immortality has captivated human imagination for millennia, inspiring tales of mythical figures and driving scientific inquiry</w:t>
      </w:r>
      <w:r w:rsidR="005A714A">
        <w:rPr>
          <w:rFonts w:ascii="Calibri" w:hAnsi="Calibri"/>
        </w:rPr>
        <w:t>.</w:t>
      </w:r>
      <w:r>
        <w:rPr>
          <w:rFonts w:ascii="Calibri" w:hAnsi="Calibri"/>
        </w:rPr>
        <w:t xml:space="preserve"> While immortality remains an enigma, advancements in biology, genetics, and regenerative medicine offer tantalizing possibilities for extending life spans or achieving biological immortality</w:t>
      </w:r>
      <w:r w:rsidR="005A714A">
        <w:rPr>
          <w:rFonts w:ascii="Calibri" w:hAnsi="Calibri"/>
        </w:rPr>
        <w:t>.</w:t>
      </w:r>
      <w:r>
        <w:rPr>
          <w:rFonts w:ascii="Calibri" w:hAnsi="Calibri"/>
        </w:rPr>
        <w:t xml:space="preserve"> The pursuit of eternal life, fraught with challenges and uncertainties, represents humanity's enduring fascination with the mysteries of life and death and our innate desire to leave an enduring legacy on the canvas of existence</w:t>
      </w:r>
      <w:r w:rsidR="005A714A">
        <w:rPr>
          <w:rFonts w:ascii="Calibri" w:hAnsi="Calibri"/>
        </w:rPr>
        <w:t>.</w:t>
      </w:r>
    </w:p>
    <w:sectPr w:rsidR="006E7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101447">
    <w:abstractNumId w:val="8"/>
  </w:num>
  <w:num w:numId="2" w16cid:durableId="1344627030">
    <w:abstractNumId w:val="6"/>
  </w:num>
  <w:num w:numId="3" w16cid:durableId="1259680689">
    <w:abstractNumId w:val="5"/>
  </w:num>
  <w:num w:numId="4" w16cid:durableId="481852313">
    <w:abstractNumId w:val="4"/>
  </w:num>
  <w:num w:numId="5" w16cid:durableId="539246448">
    <w:abstractNumId w:val="7"/>
  </w:num>
  <w:num w:numId="6" w16cid:durableId="981887604">
    <w:abstractNumId w:val="3"/>
  </w:num>
  <w:num w:numId="7" w16cid:durableId="135995998">
    <w:abstractNumId w:val="2"/>
  </w:num>
  <w:num w:numId="8" w16cid:durableId="1774476978">
    <w:abstractNumId w:val="1"/>
  </w:num>
  <w:num w:numId="9" w16cid:durableId="109093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14A"/>
    <w:rsid w:val="006E77D3"/>
    <w:rsid w:val="00AA1D8D"/>
    <w:rsid w:val="00B47730"/>
    <w:rsid w:val="00CB0664"/>
    <w:rsid w:val="00F841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